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1052" w14:textId="168AA506" w:rsidR="003C5F84" w:rsidRDefault="003C5F84" w:rsidP="00A97BCF">
      <w:pPr>
        <w:jc w:val="center"/>
        <w:rPr>
          <w:b/>
          <w:bCs/>
          <w:sz w:val="24"/>
          <w:szCs w:val="24"/>
        </w:rPr>
      </w:pPr>
      <w:r>
        <w:rPr>
          <w:b/>
          <w:bCs/>
          <w:sz w:val="24"/>
          <w:szCs w:val="24"/>
        </w:rPr>
        <w:t>Call for Applications:</w:t>
      </w:r>
      <w:r w:rsidR="00EA3D49" w:rsidRPr="006B3A54">
        <w:rPr>
          <w:b/>
          <w:bCs/>
          <w:sz w:val="24"/>
          <w:szCs w:val="24"/>
          <w:lang w:val="ka-GE"/>
        </w:rPr>
        <w:t xml:space="preserve"> </w:t>
      </w:r>
      <w:r w:rsidR="00CC5985">
        <w:rPr>
          <w:b/>
          <w:bCs/>
          <w:sz w:val="24"/>
          <w:szCs w:val="24"/>
        </w:rPr>
        <w:t xml:space="preserve">Video </w:t>
      </w:r>
      <w:r w:rsidR="00EA3D49" w:rsidRPr="006B3A54">
        <w:rPr>
          <w:b/>
          <w:bCs/>
          <w:sz w:val="24"/>
          <w:szCs w:val="24"/>
          <w:lang w:val="ka-GE"/>
        </w:rPr>
        <w:t>Production</w:t>
      </w:r>
      <w:r w:rsidR="007B6ED4" w:rsidRPr="006B3A54">
        <w:rPr>
          <w:b/>
          <w:bCs/>
          <w:sz w:val="24"/>
          <w:szCs w:val="24"/>
        </w:rPr>
        <w:t xml:space="preserve"> </w:t>
      </w:r>
      <w:r w:rsidR="009A103D" w:rsidRPr="006B3A54">
        <w:rPr>
          <w:b/>
          <w:bCs/>
          <w:sz w:val="24"/>
          <w:szCs w:val="24"/>
        </w:rPr>
        <w:t xml:space="preserve"> </w:t>
      </w:r>
    </w:p>
    <w:p w14:paraId="2F469AA6" w14:textId="3DDE139F" w:rsidR="00EA3D49" w:rsidRPr="006B3A54" w:rsidRDefault="007B6ED4" w:rsidP="00A97BCF">
      <w:pPr>
        <w:jc w:val="center"/>
        <w:rPr>
          <w:b/>
          <w:bCs/>
          <w:sz w:val="24"/>
          <w:szCs w:val="24"/>
          <w:lang w:val="ka-GE"/>
        </w:rPr>
      </w:pPr>
      <w:r w:rsidRPr="006B3A54">
        <w:rPr>
          <w:b/>
          <w:bCs/>
          <w:sz w:val="24"/>
          <w:szCs w:val="24"/>
        </w:rPr>
        <w:t xml:space="preserve">Communications Campaign </w:t>
      </w:r>
      <w:r w:rsidR="00F0387F" w:rsidRPr="006B3A54">
        <w:rPr>
          <w:b/>
          <w:bCs/>
          <w:sz w:val="24"/>
          <w:szCs w:val="24"/>
        </w:rPr>
        <w:t xml:space="preserve">of </w:t>
      </w:r>
      <w:r w:rsidRPr="006B3A54">
        <w:rPr>
          <w:b/>
          <w:bCs/>
          <w:sz w:val="24"/>
          <w:szCs w:val="24"/>
        </w:rPr>
        <w:t>the</w:t>
      </w:r>
      <w:r w:rsidR="00072F09" w:rsidRPr="006B3A54">
        <w:rPr>
          <w:b/>
          <w:bCs/>
          <w:sz w:val="24"/>
          <w:szCs w:val="24"/>
        </w:rPr>
        <w:t xml:space="preserve"> 30</w:t>
      </w:r>
      <w:r w:rsidR="00072F09" w:rsidRPr="006B3A54">
        <w:rPr>
          <w:b/>
          <w:bCs/>
          <w:sz w:val="24"/>
          <w:szCs w:val="24"/>
          <w:vertAlign w:val="superscript"/>
        </w:rPr>
        <w:t>th</w:t>
      </w:r>
      <w:r w:rsidR="00072F09" w:rsidRPr="006B3A54">
        <w:rPr>
          <w:b/>
          <w:bCs/>
          <w:sz w:val="24"/>
          <w:szCs w:val="24"/>
        </w:rPr>
        <w:t xml:space="preserve"> Anniversary of </w:t>
      </w:r>
      <w:r w:rsidR="00F0387F" w:rsidRPr="006B3A54">
        <w:rPr>
          <w:b/>
          <w:bCs/>
          <w:sz w:val="24"/>
          <w:szCs w:val="24"/>
        </w:rPr>
        <w:t xml:space="preserve">Partnership between </w:t>
      </w:r>
      <w:r w:rsidR="009465BB" w:rsidRPr="006B3A54">
        <w:rPr>
          <w:b/>
          <w:bCs/>
          <w:sz w:val="24"/>
          <w:szCs w:val="24"/>
        </w:rPr>
        <w:t xml:space="preserve">the </w:t>
      </w:r>
      <w:r w:rsidRPr="006B3A54">
        <w:rPr>
          <w:b/>
          <w:bCs/>
          <w:sz w:val="24"/>
          <w:szCs w:val="24"/>
        </w:rPr>
        <w:t xml:space="preserve">World Bank </w:t>
      </w:r>
      <w:r w:rsidR="00F0387F" w:rsidRPr="006B3A54">
        <w:rPr>
          <w:b/>
          <w:bCs/>
          <w:sz w:val="24"/>
          <w:szCs w:val="24"/>
        </w:rPr>
        <w:t xml:space="preserve">and </w:t>
      </w:r>
      <w:r w:rsidRPr="006B3A54">
        <w:rPr>
          <w:b/>
          <w:bCs/>
          <w:sz w:val="24"/>
          <w:szCs w:val="24"/>
        </w:rPr>
        <w:t>Georgia</w:t>
      </w:r>
    </w:p>
    <w:p w14:paraId="1D2F2581" w14:textId="77777777" w:rsidR="007C0E77" w:rsidRDefault="007C0E77" w:rsidP="0015314D">
      <w:pPr>
        <w:rPr>
          <w:b/>
          <w:bCs/>
        </w:rPr>
      </w:pPr>
    </w:p>
    <w:p w14:paraId="68501290" w14:textId="3C3D77F1" w:rsidR="007071A9" w:rsidRDefault="0015314D" w:rsidP="0015314D">
      <w:pPr>
        <w:rPr>
          <w:b/>
          <w:bCs/>
        </w:rPr>
      </w:pPr>
      <w:r w:rsidRPr="0015314D">
        <w:rPr>
          <w:b/>
          <w:bCs/>
        </w:rPr>
        <w:t xml:space="preserve">Project Summary </w:t>
      </w:r>
    </w:p>
    <w:p w14:paraId="69C82574" w14:textId="297385EA" w:rsidR="005D2487" w:rsidRDefault="007C0E77" w:rsidP="0015314D">
      <w:r w:rsidRPr="00C24FC0">
        <w:rPr>
          <w:b/>
          <w:bCs/>
        </w:rPr>
        <w:t>Video Production</w:t>
      </w:r>
      <w:r>
        <w:t xml:space="preserve"> of </w:t>
      </w:r>
      <w:r w:rsidR="00397BD9" w:rsidRPr="00C24FC0">
        <w:t>one</w:t>
      </w:r>
      <w:r w:rsidR="00B07FE5" w:rsidRPr="00C24FC0">
        <w:t xml:space="preserve"> </w:t>
      </w:r>
      <w:r w:rsidR="00B07FE5" w:rsidRPr="00C24FC0">
        <w:rPr>
          <w:b/>
          <w:bCs/>
        </w:rPr>
        <w:t>D</w:t>
      </w:r>
      <w:r w:rsidR="00397BD9" w:rsidRPr="00C24FC0">
        <w:rPr>
          <w:b/>
          <w:bCs/>
        </w:rPr>
        <w:t>o</w:t>
      </w:r>
      <w:r w:rsidR="008D08D0" w:rsidRPr="00C24FC0">
        <w:rPr>
          <w:b/>
          <w:bCs/>
        </w:rPr>
        <w:t xml:space="preserve">cumentary </w:t>
      </w:r>
      <w:r w:rsidR="00B07FE5" w:rsidRPr="00C24FC0">
        <w:rPr>
          <w:b/>
          <w:bCs/>
        </w:rPr>
        <w:t>F</w:t>
      </w:r>
      <w:r w:rsidR="008D08D0" w:rsidRPr="00C24FC0">
        <w:rPr>
          <w:b/>
          <w:bCs/>
        </w:rPr>
        <w:t>ilm</w:t>
      </w:r>
      <w:r w:rsidR="008D08D0">
        <w:t xml:space="preserve"> and five</w:t>
      </w:r>
      <w:r w:rsidR="0001722B">
        <w:t xml:space="preserve"> </w:t>
      </w:r>
      <w:r w:rsidR="00B07FE5" w:rsidRPr="00C24FC0">
        <w:rPr>
          <w:b/>
          <w:bCs/>
        </w:rPr>
        <w:t>V</w:t>
      </w:r>
      <w:r w:rsidR="0015314D" w:rsidRPr="00C24FC0">
        <w:rPr>
          <w:b/>
          <w:bCs/>
        </w:rPr>
        <w:t>ideo</w:t>
      </w:r>
      <w:r w:rsidR="008D08D0" w:rsidRPr="00C24FC0">
        <w:rPr>
          <w:b/>
          <w:bCs/>
        </w:rPr>
        <w:t xml:space="preserve"> </w:t>
      </w:r>
      <w:r w:rsidR="0018610D">
        <w:rPr>
          <w:b/>
          <w:bCs/>
        </w:rPr>
        <w:t>Stories</w:t>
      </w:r>
      <w:r w:rsidR="0001722B">
        <w:t xml:space="preserve"> </w:t>
      </w:r>
      <w:r w:rsidR="0015314D" w:rsidRPr="0015314D">
        <w:t xml:space="preserve">to </w:t>
      </w:r>
      <w:r w:rsidR="00A822B2">
        <w:t xml:space="preserve">illustrate </w:t>
      </w:r>
      <w:r w:rsidR="00E8748A">
        <w:t xml:space="preserve">the measurable </w:t>
      </w:r>
      <w:r w:rsidR="00E8748A" w:rsidRPr="00E8748A">
        <w:t>results of the fruitful and successful 30-year</w:t>
      </w:r>
      <w:r w:rsidR="00AC0B0E">
        <w:t>s</w:t>
      </w:r>
      <w:r w:rsidR="00E8748A" w:rsidRPr="00E8748A">
        <w:t xml:space="preserve"> of partnership</w:t>
      </w:r>
      <w:r w:rsidR="00E8748A" w:rsidRPr="00E8748A" w:rsidDel="008040EF">
        <w:t xml:space="preserve"> </w:t>
      </w:r>
      <w:r w:rsidR="00E8748A">
        <w:t>between the World Bank and Georgia</w:t>
      </w:r>
      <w:r w:rsidR="00F01EEA">
        <w:rPr>
          <w:lang w:val="ka-GE"/>
        </w:rPr>
        <w:t xml:space="preserve">. </w:t>
      </w:r>
    </w:p>
    <w:p w14:paraId="27C62932" w14:textId="4FE51A5A" w:rsidR="0015314D" w:rsidRDefault="0015314D" w:rsidP="0015314D">
      <w:pPr>
        <w:rPr>
          <w:b/>
          <w:bCs/>
        </w:rPr>
      </w:pPr>
      <w:r w:rsidRPr="0015314D">
        <w:rPr>
          <w:b/>
          <w:bCs/>
        </w:rPr>
        <w:t xml:space="preserve">Rationale for Video Production </w:t>
      </w:r>
      <w:r w:rsidR="00253BFA">
        <w:rPr>
          <w:b/>
          <w:bCs/>
        </w:rPr>
        <w:t xml:space="preserve"> </w:t>
      </w:r>
      <w:r w:rsidR="0018610D">
        <w:rPr>
          <w:b/>
          <w:bCs/>
        </w:rPr>
        <w:t xml:space="preserve"> </w:t>
      </w:r>
    </w:p>
    <w:p w14:paraId="4DBAE8F5" w14:textId="0EC54C1A" w:rsidR="002575C8" w:rsidRDefault="00A64DEF" w:rsidP="000660EE">
      <w:r>
        <w:t>Established in 1944, t</w:t>
      </w:r>
      <w:r w:rsidR="002575C8" w:rsidRPr="002575C8">
        <w:t>he World Bank Group is one of the largest sources of funding and knowledge for developing countries; a unique global partnership of five institutions dedicated to ending extreme poverty, increasing shared prosperity and promoting sustainable development. With 189 member countries and more than 120 offices worldwide, we work with public and private sector partners, investing in groundbreaking projects and using data, research, and technology to develop solutions to the most urgent global challenges.</w:t>
      </w:r>
    </w:p>
    <w:p w14:paraId="2660A134" w14:textId="03D20E4D" w:rsidR="00DB7645" w:rsidRDefault="0001722B" w:rsidP="000660EE">
      <w:r>
        <w:t>2022 marks the 30</w:t>
      </w:r>
      <w:r w:rsidRPr="007A42E9">
        <w:rPr>
          <w:vertAlign w:val="superscript"/>
        </w:rPr>
        <w:t>th</w:t>
      </w:r>
      <w:r>
        <w:t xml:space="preserve"> Anniversary of the </w:t>
      </w:r>
      <w:r w:rsidR="005125EF">
        <w:t>p</w:t>
      </w:r>
      <w:r w:rsidR="00497E73">
        <w:t xml:space="preserve">artnership between the World Bank and </w:t>
      </w:r>
      <w:r>
        <w:t xml:space="preserve">Georgia. The World Bank </w:t>
      </w:r>
      <w:r w:rsidRPr="0001722B">
        <w:t>Georgia C</w:t>
      </w:r>
      <w:r w:rsidR="00EA3D49">
        <w:t xml:space="preserve">ountry Office </w:t>
      </w:r>
      <w:r w:rsidRPr="0001722B">
        <w:t xml:space="preserve">is planning to carry out the proactive communications campaign dedicated to </w:t>
      </w:r>
      <w:r w:rsidR="00A822B2" w:rsidRPr="0001722B">
        <w:t>t</w:t>
      </w:r>
      <w:r w:rsidR="00A822B2">
        <w:t>he</w:t>
      </w:r>
      <w:r w:rsidR="00A822B2" w:rsidRPr="0001722B">
        <w:t xml:space="preserve"> </w:t>
      </w:r>
      <w:r w:rsidR="00EC3DED">
        <w:t>A</w:t>
      </w:r>
      <w:r w:rsidR="00A822B2" w:rsidRPr="0001722B">
        <w:t>nniversary</w:t>
      </w:r>
      <w:r w:rsidR="00BE3F6B">
        <w:t>.</w:t>
      </w:r>
      <w:r w:rsidR="00F91A4F">
        <w:t xml:space="preserve"> </w:t>
      </w:r>
      <w:r w:rsidR="00BE3F6B">
        <w:t>T</w:t>
      </w:r>
      <w:r w:rsidR="00F91A4F">
        <w:t>he</w:t>
      </w:r>
      <w:r w:rsidR="000660EE">
        <w:t xml:space="preserve"> </w:t>
      </w:r>
      <w:r w:rsidR="00280E0B">
        <w:t xml:space="preserve">objective </w:t>
      </w:r>
      <w:r w:rsidR="000660EE">
        <w:t xml:space="preserve">of </w:t>
      </w:r>
      <w:r w:rsidR="00BE3F6B">
        <w:t xml:space="preserve">the campaign </w:t>
      </w:r>
      <w:r w:rsidR="00FD6127">
        <w:t>is</w:t>
      </w:r>
      <w:r w:rsidR="000660EE">
        <w:t xml:space="preserve"> to s</w:t>
      </w:r>
      <w:r w:rsidR="000660EE" w:rsidRPr="000660EE">
        <w:t xml:space="preserve">howcase how the World Bank has been helping Georgia in tackling numerous challenges it </w:t>
      </w:r>
      <w:r w:rsidR="000C317C">
        <w:t xml:space="preserve">has </w:t>
      </w:r>
      <w:r w:rsidR="000660EE" w:rsidRPr="000660EE">
        <w:t xml:space="preserve">faced since the restoration of </w:t>
      </w:r>
      <w:r w:rsidR="000C317C">
        <w:t xml:space="preserve">its </w:t>
      </w:r>
      <w:r w:rsidR="000660EE" w:rsidRPr="000660EE">
        <w:t>independence, and how</w:t>
      </w:r>
      <w:r w:rsidR="00D36CB9">
        <w:t xml:space="preserve"> the </w:t>
      </w:r>
      <w:r w:rsidR="000660EE" w:rsidRPr="000660EE">
        <w:t xml:space="preserve">Bank </w:t>
      </w:r>
      <w:r w:rsidR="000C317C">
        <w:t xml:space="preserve">has </w:t>
      </w:r>
      <w:r w:rsidR="000660EE" w:rsidRPr="000660EE">
        <w:t xml:space="preserve">played an important role in </w:t>
      </w:r>
      <w:r w:rsidR="00D36CB9">
        <w:t>the country’s transformative journey over the past three decades</w:t>
      </w:r>
      <w:r w:rsidR="00DB7645">
        <w:t xml:space="preserve">. </w:t>
      </w:r>
      <w:r w:rsidR="000660EE">
        <w:t xml:space="preserve">The campaign </w:t>
      </w:r>
      <w:r w:rsidR="00E938F2">
        <w:t xml:space="preserve">aims </w:t>
      </w:r>
      <w:r w:rsidR="000C317C">
        <w:t xml:space="preserve">to </w:t>
      </w:r>
      <w:r w:rsidR="00E938F2">
        <w:t>ra</w:t>
      </w:r>
      <w:r w:rsidR="000660EE" w:rsidRPr="000660EE">
        <w:t>is</w:t>
      </w:r>
      <w:r w:rsidR="000C317C">
        <w:t>e</w:t>
      </w:r>
      <w:r w:rsidR="000660EE" w:rsidRPr="000660EE">
        <w:t xml:space="preserve"> </w:t>
      </w:r>
      <w:r w:rsidR="000C317C">
        <w:t xml:space="preserve">the </w:t>
      </w:r>
      <w:r w:rsidR="000660EE" w:rsidRPr="000660EE">
        <w:t xml:space="preserve">visibility and awareness </w:t>
      </w:r>
      <w:r w:rsidR="000C317C">
        <w:t xml:space="preserve">of </w:t>
      </w:r>
      <w:r w:rsidR="000660EE" w:rsidRPr="000660EE">
        <w:t xml:space="preserve">the </w:t>
      </w:r>
      <w:r w:rsidR="009226DF" w:rsidRPr="009226DF">
        <w:t xml:space="preserve">results of </w:t>
      </w:r>
      <w:r w:rsidR="000C317C">
        <w:t xml:space="preserve">this </w:t>
      </w:r>
      <w:r w:rsidR="008752E7" w:rsidRPr="009226DF">
        <w:t>successful</w:t>
      </w:r>
      <w:r w:rsidR="009226DF" w:rsidRPr="009226DF">
        <w:t xml:space="preserve"> partnership</w:t>
      </w:r>
      <w:r w:rsidR="00F63892">
        <w:t xml:space="preserve"> </w:t>
      </w:r>
      <w:r w:rsidR="000C317C">
        <w:t xml:space="preserve">by </w:t>
      </w:r>
      <w:r w:rsidR="005851B1">
        <w:t xml:space="preserve">illustrating </w:t>
      </w:r>
      <w:r w:rsidR="00F63892">
        <w:t xml:space="preserve">the </w:t>
      </w:r>
      <w:r w:rsidR="00FB64FE">
        <w:t xml:space="preserve">measurable results of the </w:t>
      </w:r>
      <w:r w:rsidR="00F63892">
        <w:t>Bank’s</w:t>
      </w:r>
      <w:r w:rsidR="00E8300F">
        <w:t xml:space="preserve"> </w:t>
      </w:r>
      <w:r w:rsidR="005426BA">
        <w:t>key</w:t>
      </w:r>
      <w:r w:rsidR="002D0C2A">
        <w:t xml:space="preserve"> activities </w:t>
      </w:r>
      <w:r w:rsidR="00E47DBF">
        <w:t xml:space="preserve">and </w:t>
      </w:r>
      <w:r w:rsidR="000C317C">
        <w:t xml:space="preserve">vital </w:t>
      </w:r>
      <w:r w:rsidR="00960838">
        <w:t>P</w:t>
      </w:r>
      <w:r w:rsidR="00E938F2">
        <w:t>ro</w:t>
      </w:r>
      <w:r w:rsidR="00401526">
        <w:t>jects</w:t>
      </w:r>
      <w:r w:rsidR="00BE3F6B">
        <w:t>,</w:t>
      </w:r>
      <w:r w:rsidR="00401526">
        <w:t xml:space="preserve"> </w:t>
      </w:r>
      <w:r w:rsidR="00F53CC8">
        <w:t xml:space="preserve">which </w:t>
      </w:r>
      <w:r w:rsidR="000C317C">
        <w:t xml:space="preserve">had </w:t>
      </w:r>
      <w:r w:rsidR="00AC1403">
        <w:t>a</w:t>
      </w:r>
      <w:r w:rsidR="00F53CC8">
        <w:t xml:space="preserve"> </w:t>
      </w:r>
      <w:r w:rsidR="000C317C">
        <w:t xml:space="preserve">major </w:t>
      </w:r>
      <w:r w:rsidR="00F53CC8">
        <w:t xml:space="preserve">impact </w:t>
      </w:r>
      <w:r w:rsidR="00403C24">
        <w:t>on</w:t>
      </w:r>
      <w:r w:rsidR="00F53CC8">
        <w:t xml:space="preserve"> </w:t>
      </w:r>
      <w:r w:rsidR="000C317C">
        <w:t xml:space="preserve">the </w:t>
      </w:r>
      <w:r w:rsidR="00DB7645">
        <w:t xml:space="preserve">development of </w:t>
      </w:r>
      <w:r w:rsidR="00BE3F6B">
        <w:t>various</w:t>
      </w:r>
      <w:r w:rsidR="00F53CC8">
        <w:t xml:space="preserve"> sectors </w:t>
      </w:r>
      <w:r w:rsidR="005426BA">
        <w:t>of the country</w:t>
      </w:r>
      <w:r w:rsidR="00BE3F6B">
        <w:t>’s economy</w:t>
      </w:r>
      <w:r w:rsidR="00403C24">
        <w:t xml:space="preserve">, as well </w:t>
      </w:r>
      <w:r w:rsidR="006D1C34">
        <w:t>as</w:t>
      </w:r>
      <w:r w:rsidR="00AA1EA1">
        <w:t xml:space="preserve"> on creation of </w:t>
      </w:r>
      <w:r w:rsidR="00DB7645">
        <w:t>new opportunities for the people</w:t>
      </w:r>
      <w:r w:rsidR="00BE3F6B">
        <w:t xml:space="preserve"> of Georgia</w:t>
      </w:r>
      <w:r w:rsidR="00DB7645">
        <w:t xml:space="preserve">.  </w:t>
      </w:r>
    </w:p>
    <w:p w14:paraId="58DF5465" w14:textId="337E57BF" w:rsidR="00EA3D49" w:rsidRDefault="00337163" w:rsidP="0015314D">
      <w:r>
        <w:t xml:space="preserve">For the </w:t>
      </w:r>
      <w:r w:rsidR="00DC78CF">
        <w:t>30</w:t>
      </w:r>
      <w:r w:rsidR="00DC78CF" w:rsidRPr="00DC78CF">
        <w:rPr>
          <w:vertAlign w:val="superscript"/>
        </w:rPr>
        <w:t>th</w:t>
      </w:r>
      <w:r w:rsidR="00DC78CF">
        <w:t xml:space="preserve"> Anniversary </w:t>
      </w:r>
      <w:r>
        <w:t xml:space="preserve">communications campaign, </w:t>
      </w:r>
      <w:r w:rsidR="00670EFB">
        <w:t>the World Bank Georgia Country Office</w:t>
      </w:r>
      <w:r w:rsidR="00DC78CF">
        <w:t xml:space="preserve"> is seeking a </w:t>
      </w:r>
      <w:r w:rsidR="00DC78CF" w:rsidRPr="00DC78CF">
        <w:rPr>
          <w:b/>
          <w:bCs/>
        </w:rPr>
        <w:t>production company</w:t>
      </w:r>
      <w:r w:rsidR="003C5F84">
        <w:rPr>
          <w:b/>
          <w:bCs/>
        </w:rPr>
        <w:t xml:space="preserve"> (“Vendor”)</w:t>
      </w:r>
      <w:r w:rsidR="00DC78CF">
        <w:t xml:space="preserve">, which will </w:t>
      </w:r>
      <w:r w:rsidR="00670EFB">
        <w:t>produce</w:t>
      </w:r>
      <w:r w:rsidR="00EA3D49">
        <w:t xml:space="preserve"> </w:t>
      </w:r>
      <w:r w:rsidR="00661DEA">
        <w:t xml:space="preserve">1 (one) </w:t>
      </w:r>
      <w:r w:rsidR="00DC78CF">
        <w:t>d</w:t>
      </w:r>
      <w:r w:rsidR="00661DEA">
        <w:t xml:space="preserve">ocumentary </w:t>
      </w:r>
      <w:r w:rsidR="00DC78CF">
        <w:t>f</w:t>
      </w:r>
      <w:r w:rsidR="00661DEA">
        <w:t xml:space="preserve">ilm and </w:t>
      </w:r>
      <w:r w:rsidR="00EA3D49">
        <w:t>5 (five)</w:t>
      </w:r>
      <w:r w:rsidR="00E30D0C" w:rsidRPr="00A97BCF">
        <w:t xml:space="preserve"> </w:t>
      </w:r>
      <w:r w:rsidR="00EA3D49">
        <w:t>video stories/clips</w:t>
      </w:r>
      <w:r w:rsidR="00661DEA">
        <w:t xml:space="preserve">. </w:t>
      </w:r>
      <w:r w:rsidR="00EA3D49">
        <w:t xml:space="preserve"> Most of the video clips will be </w:t>
      </w:r>
      <w:r w:rsidR="00626037">
        <w:t>shot</w:t>
      </w:r>
      <w:r w:rsidR="00E4589D">
        <w:t>/filmed</w:t>
      </w:r>
      <w:r w:rsidR="00EA3D49">
        <w:t xml:space="preserve"> in the regions of Georgia to showcase the results of the World Bank funded projects from the field</w:t>
      </w:r>
      <w:r w:rsidR="00C333B1">
        <w:t xml:space="preserve">, while the documentary film will consist mainly </w:t>
      </w:r>
      <w:r w:rsidR="00D7161A">
        <w:t xml:space="preserve">of </w:t>
      </w:r>
      <w:r w:rsidR="00C333B1">
        <w:t xml:space="preserve">the archive video footage/photos and the interviews </w:t>
      </w:r>
      <w:r w:rsidR="007624A1">
        <w:t xml:space="preserve">recorded </w:t>
      </w:r>
      <w:r w:rsidR="00AF3112">
        <w:t xml:space="preserve">virtually </w:t>
      </w:r>
      <w:r w:rsidR="00015327">
        <w:t xml:space="preserve">and/or </w:t>
      </w:r>
      <w:r w:rsidR="007624A1">
        <w:t>in person</w:t>
      </w:r>
      <w:r w:rsidR="009465BB">
        <w:t xml:space="preserve">. </w:t>
      </w:r>
      <w:r w:rsidR="00EA3D49">
        <w:t xml:space="preserve"> </w:t>
      </w:r>
    </w:p>
    <w:p w14:paraId="66584C31" w14:textId="711F63D7" w:rsidR="007C6F0B" w:rsidRPr="00F1605E" w:rsidRDefault="007C6F0B" w:rsidP="007C6F0B">
      <w:pPr>
        <w:rPr>
          <w:b/>
          <w:bCs/>
        </w:rPr>
      </w:pPr>
      <w:r w:rsidRPr="00F1605E">
        <w:rPr>
          <w:b/>
          <w:bCs/>
        </w:rPr>
        <w:t xml:space="preserve">Work Plan </w:t>
      </w:r>
    </w:p>
    <w:p w14:paraId="646FEA7C" w14:textId="46F0B431" w:rsidR="007C6F0B" w:rsidRDefault="007C6F0B" w:rsidP="007C6F0B">
      <w:r w:rsidRPr="0015314D">
        <w:t xml:space="preserve">The </w:t>
      </w:r>
      <w:r>
        <w:t xml:space="preserve">contracted company </w:t>
      </w:r>
      <w:r w:rsidRPr="0015314D">
        <w:t>will</w:t>
      </w:r>
      <w:r>
        <w:t xml:space="preserve"> work with the World Bank </w:t>
      </w:r>
      <w:r w:rsidR="00F1605E">
        <w:t>Georgia Country Office</w:t>
      </w:r>
      <w:r>
        <w:t xml:space="preserve"> team in order to provide the </w:t>
      </w:r>
      <w:r w:rsidRPr="0015314D">
        <w:t xml:space="preserve">complete </w:t>
      </w:r>
      <w:r>
        <w:t>final Work Plan</w:t>
      </w:r>
      <w:r>
        <w:rPr>
          <w:lang w:val="ka-GE"/>
        </w:rPr>
        <w:t xml:space="preserve"> </w:t>
      </w:r>
      <w:r w:rsidRPr="0015314D">
        <w:t>based on initial discussions</w:t>
      </w:r>
      <w:r>
        <w:t>. The Work Plan should be delivered</w:t>
      </w:r>
      <w:r>
        <w:rPr>
          <w:lang w:val="ka-GE"/>
        </w:rPr>
        <w:t xml:space="preserve"> </w:t>
      </w:r>
      <w:r>
        <w:t>before March 17</w:t>
      </w:r>
      <w:r w:rsidR="00CB193A" w:rsidRPr="00CB193A">
        <w:rPr>
          <w:vertAlign w:val="superscript"/>
        </w:rPr>
        <w:t>th</w:t>
      </w:r>
      <w:r w:rsidRPr="0015314D">
        <w:t xml:space="preserve">, </w:t>
      </w:r>
      <w:r>
        <w:t xml:space="preserve">2022, and it must </w:t>
      </w:r>
      <w:r w:rsidRPr="0015314D">
        <w:t>includ</w:t>
      </w:r>
      <w:r>
        <w:t>e</w:t>
      </w:r>
      <w:r w:rsidRPr="0015314D">
        <w:t xml:space="preserve">: </w:t>
      </w:r>
    </w:p>
    <w:p w14:paraId="34838C76" w14:textId="16EF4E24" w:rsidR="007C6F0B" w:rsidRPr="00A97BCF" w:rsidRDefault="007C6F0B" w:rsidP="007C6F0B">
      <w:pPr>
        <w:pStyle w:val="ListParagraph"/>
        <w:numPr>
          <w:ilvl w:val="0"/>
          <w:numId w:val="1"/>
        </w:numPr>
      </w:pPr>
      <w:r w:rsidRPr="0015314D">
        <w:t xml:space="preserve">Concept </w:t>
      </w:r>
      <w:r>
        <w:t>outline and scenario</w:t>
      </w:r>
      <w:r w:rsidRPr="0015314D">
        <w:t xml:space="preserve">, storyboards, </w:t>
      </w:r>
      <w:r>
        <w:t xml:space="preserve">suggestion on the locations for shooting for each video clip, </w:t>
      </w:r>
      <w:r w:rsidRPr="0015314D">
        <w:t>and examples that clearly show the expected look and feel of the final product</w:t>
      </w:r>
      <w:r>
        <w:t>s</w:t>
      </w:r>
      <w:r w:rsidR="00DA103A">
        <w:rPr>
          <w:lang w:val="ka-GE"/>
        </w:rPr>
        <w:t>,</w:t>
      </w:r>
    </w:p>
    <w:p w14:paraId="35B0568C" w14:textId="0123AABC" w:rsidR="007C6F0B" w:rsidRDefault="007C6F0B" w:rsidP="007C6F0B">
      <w:pPr>
        <w:pStyle w:val="ListParagraph"/>
        <w:numPr>
          <w:ilvl w:val="0"/>
          <w:numId w:val="1"/>
        </w:numPr>
      </w:pPr>
      <w:r>
        <w:t>Final</w:t>
      </w:r>
      <w:r w:rsidRPr="0015314D">
        <w:t xml:space="preserve"> production timeline with delivery date</w:t>
      </w:r>
      <w:r>
        <w:t>s</w:t>
      </w:r>
      <w:r w:rsidR="00DA103A">
        <w:rPr>
          <w:lang w:val="ka-GE"/>
        </w:rPr>
        <w:t>,</w:t>
      </w:r>
    </w:p>
    <w:p w14:paraId="48F4FDDE" w14:textId="1AF32B58" w:rsidR="007C6F0B" w:rsidRDefault="007C6F0B" w:rsidP="007C6F0B">
      <w:pPr>
        <w:pStyle w:val="ListParagraph"/>
        <w:numPr>
          <w:ilvl w:val="0"/>
          <w:numId w:val="1"/>
        </w:numPr>
      </w:pPr>
      <w:r>
        <w:t>List of the equipment that the production company will use. Please note that the selected vendor will need to use high-quality audio-visual equipment for video production</w:t>
      </w:r>
      <w:r w:rsidR="00DA103A">
        <w:rPr>
          <w:lang w:val="ka-GE"/>
        </w:rPr>
        <w:t>,</w:t>
      </w:r>
    </w:p>
    <w:p w14:paraId="79BC12A6" w14:textId="77777777" w:rsidR="007C6F0B" w:rsidRPr="0015314D" w:rsidRDefault="007C6F0B" w:rsidP="007C6F0B">
      <w:pPr>
        <w:pStyle w:val="ListParagraph"/>
        <w:numPr>
          <w:ilvl w:val="0"/>
          <w:numId w:val="1"/>
        </w:numPr>
      </w:pPr>
      <w:r>
        <w:lastRenderedPageBreak/>
        <w:t>Detailed break-down of all estimated costs, including estimated days of shooting, days of editing, travel costs, music, production team, etc.  Please note that all costs, including transportation, should be included in the total sum, as there will be no additional payments made outside of the total budget.</w:t>
      </w:r>
    </w:p>
    <w:p w14:paraId="167224C9" w14:textId="1A629A8C" w:rsidR="00CE509A" w:rsidRPr="007C6F0B" w:rsidRDefault="007C6F0B" w:rsidP="00CE509A">
      <w:r>
        <w:t>Final Work Plan</w:t>
      </w:r>
      <w:r w:rsidRPr="0015314D">
        <w:t xml:space="preserve"> will be reviewed</w:t>
      </w:r>
      <w:r>
        <w:t xml:space="preserve"> and approved</w:t>
      </w:r>
      <w:r w:rsidRPr="0015314D">
        <w:t xml:space="preserve"> by </w:t>
      </w:r>
      <w:r>
        <w:t xml:space="preserve">the World Bank Office respective </w:t>
      </w:r>
      <w:r w:rsidRPr="0015314D">
        <w:t>representatives</w:t>
      </w:r>
      <w:r>
        <w:t>.</w:t>
      </w:r>
      <w:r w:rsidRPr="0015314D">
        <w:t xml:space="preserve"> </w:t>
      </w:r>
    </w:p>
    <w:p w14:paraId="2FF82145" w14:textId="1DC87819" w:rsidR="000C17F8" w:rsidRDefault="00117069" w:rsidP="000C17F8">
      <w:pPr>
        <w:rPr>
          <w:b/>
          <w:bCs/>
        </w:rPr>
      </w:pPr>
      <w:r>
        <w:rPr>
          <w:b/>
          <w:bCs/>
        </w:rPr>
        <w:t xml:space="preserve">Final </w:t>
      </w:r>
      <w:r w:rsidR="000C17F8">
        <w:rPr>
          <w:b/>
          <w:bCs/>
        </w:rPr>
        <w:t>Deliverables</w:t>
      </w:r>
    </w:p>
    <w:p w14:paraId="0678F7C4" w14:textId="5F2FC6B8" w:rsidR="00CE509A" w:rsidRDefault="00540057" w:rsidP="00CE509A">
      <w:r w:rsidRPr="0015314D">
        <w:t xml:space="preserve">The </w:t>
      </w:r>
      <w:r>
        <w:t>contracted company</w:t>
      </w:r>
      <w:r w:rsidR="00CE509A" w:rsidRPr="0015314D">
        <w:t xml:space="preserve"> will provide a concept</w:t>
      </w:r>
      <w:r w:rsidR="00CE509A">
        <w:t xml:space="preserve"> and a scenario</w:t>
      </w:r>
      <w:r w:rsidR="00CE509A" w:rsidRPr="0015314D">
        <w:t xml:space="preserve"> on the best way to communicate the theme based on the above rationale. </w:t>
      </w:r>
      <w:r w:rsidR="00CE509A">
        <w:t>The production company will</w:t>
      </w:r>
      <w:r w:rsidR="00CE509A" w:rsidRPr="0053582C">
        <w:t xml:space="preserve"> explore the appropriate location for the </w:t>
      </w:r>
      <w:r w:rsidR="00CE509A">
        <w:t>video shoot</w:t>
      </w:r>
      <w:r w:rsidR="00202B4B">
        <w:t>ings</w:t>
      </w:r>
      <w:r w:rsidR="00CE509A" w:rsidRPr="0053582C">
        <w:t xml:space="preserve"> in advance, and when necessary</w:t>
      </w:r>
      <w:r w:rsidR="00CE509A">
        <w:t>,</w:t>
      </w:r>
      <w:r w:rsidR="00CE509A" w:rsidRPr="0053582C">
        <w:t xml:space="preserve"> find </w:t>
      </w:r>
      <w:r w:rsidR="00CE509A">
        <w:t xml:space="preserve">the </w:t>
      </w:r>
      <w:r w:rsidR="00CE509A" w:rsidRPr="0053582C">
        <w:t>suitable respondents</w:t>
      </w:r>
      <w:r w:rsidR="00CE509A">
        <w:t xml:space="preserve">/heroes </w:t>
      </w:r>
      <w:r w:rsidR="00CE509A" w:rsidRPr="0053582C">
        <w:t xml:space="preserve">for the video </w:t>
      </w:r>
      <w:r w:rsidR="00CE509A">
        <w:t>stories/clips</w:t>
      </w:r>
      <w:r w:rsidR="00CE509A" w:rsidRPr="0053582C">
        <w:t>.</w:t>
      </w:r>
      <w:r w:rsidR="00CE509A">
        <w:t xml:space="preserve"> </w:t>
      </w:r>
      <w:r w:rsidR="00CE509A" w:rsidRPr="0015314D">
        <w:t xml:space="preserve">The Vendor will provide creative input, </w:t>
      </w:r>
      <w:r w:rsidR="00CE509A">
        <w:t xml:space="preserve">video scripts and storyboard, </w:t>
      </w:r>
      <w:r w:rsidR="00CE509A" w:rsidRPr="0015314D">
        <w:t>writing, editing</w:t>
      </w:r>
      <w:r w:rsidR="00CE509A">
        <w:t xml:space="preserve">, </w:t>
      </w:r>
      <w:r w:rsidR="00CE509A" w:rsidRPr="0015314D">
        <w:t>graphics, animation</w:t>
      </w:r>
      <w:r w:rsidR="00CE509A">
        <w:t xml:space="preserve">, subtitles, dubbing, legally purchased </w:t>
      </w:r>
      <w:r w:rsidR="00CE509A" w:rsidRPr="0015314D">
        <w:t xml:space="preserve">music composition for: </w:t>
      </w:r>
    </w:p>
    <w:p w14:paraId="69C5C62F" w14:textId="46E763FA" w:rsidR="00CE509A" w:rsidRPr="00796F78" w:rsidRDefault="00CE509A" w:rsidP="00CE509A">
      <w:pPr>
        <w:pStyle w:val="ListParagraph"/>
        <w:numPr>
          <w:ilvl w:val="0"/>
          <w:numId w:val="10"/>
        </w:numPr>
        <w:rPr>
          <w:b/>
          <w:bCs/>
        </w:rPr>
      </w:pPr>
      <w:r w:rsidRPr="0015314D">
        <w:t xml:space="preserve"> </w:t>
      </w:r>
      <w:r w:rsidRPr="004B152E">
        <w:rPr>
          <w:i/>
          <w:iCs/>
        </w:rPr>
        <w:t>Number of outputs:</w:t>
      </w:r>
      <w:r w:rsidRPr="0015314D">
        <w:t xml:space="preserve"> </w:t>
      </w:r>
      <w:r w:rsidRPr="00796F78">
        <w:rPr>
          <w:b/>
          <w:bCs/>
        </w:rPr>
        <w:t>1 (one) Documentary Film</w:t>
      </w:r>
      <w:r w:rsidR="00540057">
        <w:rPr>
          <w:b/>
          <w:bCs/>
        </w:rPr>
        <w:t xml:space="preserve"> </w:t>
      </w:r>
      <w:r w:rsidR="00202B4B">
        <w:rPr>
          <w:b/>
          <w:bCs/>
        </w:rPr>
        <w:t xml:space="preserve"> </w:t>
      </w:r>
    </w:p>
    <w:p w14:paraId="6350EAD0" w14:textId="77777777" w:rsidR="00CE509A" w:rsidRPr="00796F78" w:rsidRDefault="00CE509A" w:rsidP="00CE509A">
      <w:pPr>
        <w:ind w:left="360"/>
        <w:rPr>
          <w:b/>
          <w:bCs/>
        </w:rPr>
      </w:pPr>
      <w:r w:rsidRPr="00796F78">
        <w:rPr>
          <w:b/>
          <w:bCs/>
        </w:rPr>
        <w:t xml:space="preserve">The film will provide a retrospective of 30 years of fruitful partnership between the World Bank and Georgia, featuring all the major milestones over the past 3 decades, as well as highlighting the challenges tackled and opportunities seized through the joint efforts. </w:t>
      </w:r>
    </w:p>
    <w:p w14:paraId="324D236D" w14:textId="77777777" w:rsidR="00CE509A" w:rsidRPr="000F39AB" w:rsidRDefault="00CE509A" w:rsidP="00CE509A">
      <w:pPr>
        <w:pStyle w:val="ListParagraph"/>
        <w:numPr>
          <w:ilvl w:val="0"/>
          <w:numId w:val="5"/>
        </w:numPr>
      </w:pPr>
      <w:r w:rsidRPr="004B152E">
        <w:rPr>
          <w:i/>
          <w:iCs/>
        </w:rPr>
        <w:t>Video footage:</w:t>
      </w:r>
      <w:r w:rsidRPr="000F39AB">
        <w:rPr>
          <w:i/>
          <w:iCs/>
        </w:rPr>
        <w:t xml:space="preserve"> </w:t>
      </w:r>
      <w:r w:rsidRPr="000F39AB">
        <w:t>Using mostly the archive video footage; photo scans and graphics, as well as the interviews recorded virtually, as well as in person.</w:t>
      </w:r>
    </w:p>
    <w:p w14:paraId="5454DBB9" w14:textId="77777777" w:rsidR="00CE509A" w:rsidRPr="000F39AB" w:rsidRDefault="00CE509A" w:rsidP="00CE509A">
      <w:pPr>
        <w:pStyle w:val="ListParagraph"/>
        <w:numPr>
          <w:ilvl w:val="0"/>
          <w:numId w:val="5"/>
        </w:numPr>
      </w:pPr>
      <w:r w:rsidRPr="004B152E">
        <w:rPr>
          <w:i/>
          <w:iCs/>
        </w:rPr>
        <w:t>Length:</w:t>
      </w:r>
      <w:r w:rsidRPr="000F39AB">
        <w:t xml:space="preserve"> Approx. 15 minutes </w:t>
      </w:r>
    </w:p>
    <w:p w14:paraId="567E1ADA" w14:textId="77777777" w:rsidR="00CE509A" w:rsidRPr="000F39AB" w:rsidRDefault="00CE509A" w:rsidP="00CE509A">
      <w:pPr>
        <w:pStyle w:val="ListParagraph"/>
        <w:numPr>
          <w:ilvl w:val="0"/>
          <w:numId w:val="5"/>
        </w:numPr>
      </w:pPr>
      <w:r w:rsidRPr="004B152E">
        <w:rPr>
          <w:i/>
          <w:iCs/>
        </w:rPr>
        <w:t>Languages:</w:t>
      </w:r>
      <w:r w:rsidRPr="000F39AB">
        <w:t xml:space="preserve"> </w:t>
      </w:r>
      <w:r>
        <w:t>E</w:t>
      </w:r>
      <w:r w:rsidRPr="000F39AB">
        <w:t xml:space="preserve">nglish/Georgian </w:t>
      </w:r>
    </w:p>
    <w:p w14:paraId="3ED90472" w14:textId="77777777" w:rsidR="00CE509A" w:rsidRDefault="00CE509A" w:rsidP="00CE509A"/>
    <w:p w14:paraId="268C6ECB" w14:textId="77777777" w:rsidR="00CE509A" w:rsidRPr="00A444D5" w:rsidRDefault="00CE509A" w:rsidP="00CE509A">
      <w:pPr>
        <w:pStyle w:val="ListParagraph"/>
        <w:numPr>
          <w:ilvl w:val="0"/>
          <w:numId w:val="10"/>
        </w:numPr>
      </w:pPr>
      <w:r w:rsidRPr="00796F78">
        <w:rPr>
          <w:i/>
          <w:iCs/>
        </w:rPr>
        <w:t>Number of outputs</w:t>
      </w:r>
      <w:r w:rsidRPr="0015314D">
        <w:t xml:space="preserve">:  </w:t>
      </w:r>
      <w:r w:rsidRPr="00796F78">
        <w:rPr>
          <w:b/>
          <w:bCs/>
        </w:rPr>
        <w:t xml:space="preserve">5 (five) Video Stories/Clips </w:t>
      </w:r>
    </w:p>
    <w:p w14:paraId="7483325E" w14:textId="77777777" w:rsidR="00CE509A" w:rsidRPr="00A444D5" w:rsidRDefault="00CE509A" w:rsidP="00CE509A">
      <w:pPr>
        <w:ind w:left="360"/>
        <w:rPr>
          <w:b/>
          <w:bCs/>
        </w:rPr>
      </w:pPr>
      <w:r w:rsidRPr="00A444D5">
        <w:rPr>
          <w:b/>
          <w:bCs/>
        </w:rPr>
        <w:t xml:space="preserve">All 5 video clips will showcase the results of critical projects funded by the World Bank in Georgia. </w:t>
      </w:r>
    </w:p>
    <w:p w14:paraId="68302B12" w14:textId="77777777" w:rsidR="00CE509A" w:rsidRPr="00A444D5" w:rsidRDefault="00CE509A" w:rsidP="00CE509A">
      <w:pPr>
        <w:pStyle w:val="ListParagraph"/>
        <w:numPr>
          <w:ilvl w:val="0"/>
          <w:numId w:val="9"/>
        </w:numPr>
      </w:pPr>
      <w:r w:rsidRPr="00A444D5">
        <w:rPr>
          <w:i/>
          <w:iCs/>
        </w:rPr>
        <w:t>Video footage:</w:t>
      </w:r>
      <w:r w:rsidRPr="00A444D5">
        <w:rPr>
          <w:b/>
          <w:bCs/>
        </w:rPr>
        <w:t xml:space="preserve"> </w:t>
      </w:r>
      <w:r w:rsidRPr="00A444D5">
        <w:t>Most of the video footage for these video clips are to be filmed in the regions of Georgia</w:t>
      </w:r>
      <w:r>
        <w:t>,</w:t>
      </w:r>
      <w:r w:rsidRPr="00A444D5">
        <w:t xml:space="preserve"> at the sites of the Projects funded by the World Bank. All 5 video clips will also require </w:t>
      </w:r>
      <w:r>
        <w:t xml:space="preserve">animated </w:t>
      </w:r>
      <w:r w:rsidRPr="00A444D5">
        <w:t>graphic</w:t>
      </w:r>
      <w:r>
        <w:t>al elements</w:t>
      </w:r>
      <w:r w:rsidRPr="00A444D5">
        <w:t xml:space="preserve">.  </w:t>
      </w:r>
    </w:p>
    <w:p w14:paraId="1AF1332C" w14:textId="77777777" w:rsidR="00CE509A" w:rsidRPr="0015314D" w:rsidRDefault="00CE509A" w:rsidP="00CE509A">
      <w:pPr>
        <w:pStyle w:val="ListParagraph"/>
        <w:numPr>
          <w:ilvl w:val="0"/>
          <w:numId w:val="9"/>
        </w:numPr>
      </w:pPr>
      <w:r w:rsidRPr="00A444D5">
        <w:rPr>
          <w:i/>
          <w:iCs/>
        </w:rPr>
        <w:t>Length:</w:t>
      </w:r>
      <w:r w:rsidRPr="0015314D">
        <w:t xml:space="preserve"> </w:t>
      </w:r>
      <w:r w:rsidRPr="00A444D5">
        <w:t>Approx. 2 minutes each clip</w:t>
      </w:r>
      <w:r w:rsidRPr="00A444D5">
        <w:rPr>
          <w:b/>
          <w:bCs/>
        </w:rPr>
        <w:t xml:space="preserve"> </w:t>
      </w:r>
    </w:p>
    <w:p w14:paraId="3244EC76" w14:textId="77777777" w:rsidR="00CE509A" w:rsidRPr="0015314D" w:rsidRDefault="00CE509A" w:rsidP="00CE509A">
      <w:pPr>
        <w:pStyle w:val="ListParagraph"/>
        <w:numPr>
          <w:ilvl w:val="0"/>
          <w:numId w:val="9"/>
        </w:numPr>
      </w:pPr>
      <w:r w:rsidRPr="00A444D5">
        <w:rPr>
          <w:i/>
          <w:iCs/>
        </w:rPr>
        <w:t>Languages:</w:t>
      </w:r>
      <w:r w:rsidRPr="0015314D">
        <w:t xml:space="preserve"> </w:t>
      </w:r>
      <w:r w:rsidRPr="00A444D5">
        <w:t>English/Georgian</w:t>
      </w:r>
      <w:r w:rsidRPr="00A444D5">
        <w:rPr>
          <w:b/>
          <w:bCs/>
        </w:rPr>
        <w:t xml:space="preserve"> </w:t>
      </w:r>
    </w:p>
    <w:p w14:paraId="19303DAA" w14:textId="10F90B50" w:rsidR="00CE509A" w:rsidRPr="00FD645E" w:rsidRDefault="00CE509A" w:rsidP="00CE509A">
      <w:pPr>
        <w:rPr>
          <w:lang w:val="ka-GE"/>
        </w:rPr>
      </w:pPr>
      <w:r w:rsidRPr="0015314D">
        <w:t xml:space="preserve">The </w:t>
      </w:r>
      <w:r w:rsidR="003C5F84">
        <w:t>production company</w:t>
      </w:r>
      <w:r w:rsidRPr="0015314D">
        <w:t xml:space="preserve"> will report to </w:t>
      </w:r>
      <w:r>
        <w:t>World Bank Georgia Country Office Senior External Officer</w:t>
      </w:r>
      <w:r>
        <w:rPr>
          <w:lang w:val="ka-GE"/>
        </w:rPr>
        <w:t>.</w:t>
      </w:r>
    </w:p>
    <w:p w14:paraId="6ABA7195" w14:textId="7D17244A" w:rsidR="00CE509A" w:rsidRPr="0015314D" w:rsidRDefault="00CE509A" w:rsidP="00CE509A">
      <w:r w:rsidRPr="0015314D">
        <w:t>The video</w:t>
      </w:r>
      <w:r>
        <w:t>s</w:t>
      </w:r>
      <w:r w:rsidRPr="0015314D">
        <w:t xml:space="preserve"> will be produced in clear, grammatical English</w:t>
      </w:r>
      <w:r>
        <w:t>/Georgian</w:t>
      </w:r>
      <w:r w:rsidRPr="0015314D">
        <w:t xml:space="preserve"> with additional versions narrated or subtitled in the following language(s)</w:t>
      </w:r>
      <w:r>
        <w:t>: English, Georgian</w:t>
      </w:r>
      <w:r w:rsidR="00521C03">
        <w:t>.</w:t>
      </w:r>
    </w:p>
    <w:p w14:paraId="55F6EE0C" w14:textId="77777777" w:rsidR="00521C03" w:rsidRDefault="00521C03" w:rsidP="0015314D">
      <w:pPr>
        <w:rPr>
          <w:b/>
          <w:bCs/>
        </w:rPr>
      </w:pPr>
    </w:p>
    <w:p w14:paraId="1463DADA" w14:textId="6F45706D" w:rsidR="0015314D" w:rsidRDefault="0015314D" w:rsidP="0015314D">
      <w:pPr>
        <w:rPr>
          <w:b/>
          <w:bCs/>
        </w:rPr>
      </w:pPr>
      <w:r w:rsidRPr="0015314D">
        <w:rPr>
          <w:b/>
          <w:bCs/>
        </w:rPr>
        <w:t>Timeline</w:t>
      </w:r>
      <w:r w:rsidR="00784556">
        <w:rPr>
          <w:b/>
          <w:bCs/>
        </w:rPr>
        <w:t xml:space="preserve"> </w:t>
      </w:r>
      <w:r w:rsidR="00CE509A">
        <w:rPr>
          <w:b/>
          <w:bCs/>
        </w:rPr>
        <w:t>and Output Format</w:t>
      </w:r>
    </w:p>
    <w:p w14:paraId="47ECDCD5" w14:textId="6E9A9ED6" w:rsidR="00502015" w:rsidRDefault="00F10886" w:rsidP="0015314D">
      <w:r>
        <w:t>T</w:t>
      </w:r>
      <w:r w:rsidR="00C57180">
        <w:t>imeline for all phases</w:t>
      </w:r>
      <w:r>
        <w:t xml:space="preserve"> </w:t>
      </w:r>
      <w:r w:rsidR="002C6D85">
        <w:t xml:space="preserve">of </w:t>
      </w:r>
      <w:r w:rsidR="00D720A1">
        <w:t xml:space="preserve">production of </w:t>
      </w:r>
      <w:r w:rsidR="002C6D85">
        <w:t xml:space="preserve">the </w:t>
      </w:r>
      <w:r w:rsidR="00C92051">
        <w:t xml:space="preserve">6 </w:t>
      </w:r>
      <w:r>
        <w:t>video</w:t>
      </w:r>
      <w:r w:rsidR="00C92051">
        <w:t>s</w:t>
      </w:r>
      <w:r>
        <w:t xml:space="preserve"> </w:t>
      </w:r>
      <w:r w:rsidR="00DE4F65">
        <w:t xml:space="preserve">(1 documentary film and 5 video clips) </w:t>
      </w:r>
      <w:r w:rsidR="00C92051">
        <w:t>in total</w:t>
      </w:r>
      <w:r w:rsidR="00C57180">
        <w:t xml:space="preserve">: </w:t>
      </w:r>
    </w:p>
    <w:p w14:paraId="49A1D61E" w14:textId="06540804" w:rsidR="00502015" w:rsidRDefault="00502015" w:rsidP="00FB191C">
      <w:pPr>
        <w:pStyle w:val="ListParagraph"/>
        <w:numPr>
          <w:ilvl w:val="0"/>
          <w:numId w:val="12"/>
        </w:numPr>
      </w:pPr>
      <w:r>
        <w:t>P</w:t>
      </w:r>
      <w:r w:rsidR="00C57180">
        <w:t xml:space="preserve">re-production – until </w:t>
      </w:r>
      <w:r w:rsidR="00166DD6">
        <w:t xml:space="preserve">March </w:t>
      </w:r>
      <w:r w:rsidR="00573CA6">
        <w:t>17</w:t>
      </w:r>
      <w:r w:rsidR="00166DD6">
        <w:t>, 2022</w:t>
      </w:r>
      <w:r w:rsidR="00C57180">
        <w:t xml:space="preserve"> </w:t>
      </w:r>
    </w:p>
    <w:p w14:paraId="14DCC47A" w14:textId="1D28D78B" w:rsidR="00960196" w:rsidRDefault="00960196" w:rsidP="00FB191C">
      <w:pPr>
        <w:pStyle w:val="ListParagraph"/>
        <w:numPr>
          <w:ilvl w:val="0"/>
          <w:numId w:val="12"/>
        </w:numPr>
      </w:pPr>
      <w:r>
        <w:t>S</w:t>
      </w:r>
      <w:r w:rsidR="00732BC9">
        <w:t xml:space="preserve">hooting </w:t>
      </w:r>
      <w:r w:rsidR="00E83639">
        <w:t xml:space="preserve">– until </w:t>
      </w:r>
      <w:r w:rsidR="009E1EA8">
        <w:t>April 2</w:t>
      </w:r>
      <w:r w:rsidR="00BC7602">
        <w:t>7</w:t>
      </w:r>
      <w:r w:rsidR="00166DD6">
        <w:t>, 2022</w:t>
      </w:r>
      <w:r w:rsidR="009E1EA8">
        <w:t xml:space="preserve"> </w:t>
      </w:r>
    </w:p>
    <w:p w14:paraId="56043597" w14:textId="67AE5FAD" w:rsidR="00811E15" w:rsidRPr="00960196" w:rsidRDefault="00960196" w:rsidP="00FB191C">
      <w:pPr>
        <w:pStyle w:val="ListParagraph"/>
        <w:numPr>
          <w:ilvl w:val="0"/>
          <w:numId w:val="12"/>
        </w:numPr>
        <w:rPr>
          <w:b/>
          <w:bCs/>
        </w:rPr>
      </w:pPr>
      <w:r>
        <w:lastRenderedPageBreak/>
        <w:t>P</w:t>
      </w:r>
      <w:r w:rsidR="00C57180">
        <w:t>ost-production</w:t>
      </w:r>
      <w:r w:rsidR="009E1EA8">
        <w:t xml:space="preserve"> – until </w:t>
      </w:r>
      <w:r w:rsidR="00F10886">
        <w:t>May 2</w:t>
      </w:r>
      <w:r w:rsidR="007F255D">
        <w:t>7</w:t>
      </w:r>
      <w:r w:rsidR="00A75EE2">
        <w:t xml:space="preserve">, </w:t>
      </w:r>
      <w:r w:rsidR="00F10886">
        <w:t>2022</w:t>
      </w:r>
    </w:p>
    <w:p w14:paraId="5385FF14" w14:textId="219A8C4D" w:rsidR="0015314D" w:rsidRPr="0015314D" w:rsidRDefault="00960196" w:rsidP="0015314D">
      <w:r>
        <w:t>The f</w:t>
      </w:r>
      <w:r w:rsidR="0015314D" w:rsidRPr="0015314D">
        <w:t xml:space="preserve">inal files </w:t>
      </w:r>
      <w:r w:rsidR="00F85FB6">
        <w:t xml:space="preserve">of all the videos </w:t>
      </w:r>
      <w:r w:rsidR="00034255">
        <w:t>should</w:t>
      </w:r>
      <w:r>
        <w:t xml:space="preserve"> </w:t>
      </w:r>
      <w:r w:rsidR="0015314D" w:rsidRPr="0015314D">
        <w:t xml:space="preserve">be delivered </w:t>
      </w:r>
      <w:r w:rsidR="00F416EE">
        <w:t xml:space="preserve">no later than </w:t>
      </w:r>
      <w:r w:rsidR="00687768">
        <w:t xml:space="preserve">May </w:t>
      </w:r>
      <w:r w:rsidR="00182DC4">
        <w:t>2</w:t>
      </w:r>
      <w:r w:rsidR="008379A3">
        <w:t>7</w:t>
      </w:r>
      <w:r w:rsidR="00687768">
        <w:t>, 2022</w:t>
      </w:r>
      <w:r w:rsidR="0015314D" w:rsidRPr="0015314D">
        <w:t xml:space="preserve">. Raw </w:t>
      </w:r>
      <w:r w:rsidR="00FF2479">
        <w:t xml:space="preserve">files and other </w:t>
      </w:r>
      <w:r w:rsidR="0015314D" w:rsidRPr="0015314D">
        <w:t>source material</w:t>
      </w:r>
      <w:r w:rsidR="00FF2479">
        <w:t>s</w:t>
      </w:r>
      <w:r w:rsidR="0015314D" w:rsidRPr="0015314D">
        <w:t xml:space="preserve"> </w:t>
      </w:r>
      <w:r w:rsidR="0049535D">
        <w:t>will</w:t>
      </w:r>
      <w:r w:rsidR="00FF2479">
        <w:t xml:space="preserve"> </w:t>
      </w:r>
      <w:r w:rsidR="0015314D" w:rsidRPr="0015314D">
        <w:t xml:space="preserve">be delivered </w:t>
      </w:r>
      <w:r w:rsidR="00FF2479">
        <w:t>un</w:t>
      </w:r>
      <w:r w:rsidR="00F416EE">
        <w:t xml:space="preserve">til </w:t>
      </w:r>
      <w:r w:rsidR="00687768">
        <w:t>May</w:t>
      </w:r>
      <w:r w:rsidR="00182DC4">
        <w:t xml:space="preserve"> </w:t>
      </w:r>
      <w:r w:rsidR="0009708A">
        <w:t>1</w:t>
      </w:r>
      <w:r w:rsidR="008425D1">
        <w:t>2</w:t>
      </w:r>
      <w:r w:rsidR="00940CAE">
        <w:t>,</w:t>
      </w:r>
      <w:r w:rsidR="00424872">
        <w:t xml:space="preserve"> 2022</w:t>
      </w:r>
      <w:r w:rsidR="0015314D" w:rsidRPr="0015314D">
        <w:t xml:space="preserve">. </w:t>
      </w:r>
    </w:p>
    <w:p w14:paraId="0F63A83F" w14:textId="2C2E16A2" w:rsidR="0015314D" w:rsidRPr="0015314D" w:rsidRDefault="0015314D" w:rsidP="00A97BCF">
      <w:pPr>
        <w:pStyle w:val="ListParagraph"/>
        <w:numPr>
          <w:ilvl w:val="0"/>
          <w:numId w:val="2"/>
        </w:numPr>
      </w:pPr>
      <w:r w:rsidRPr="0015314D">
        <w:t xml:space="preserve">Final delivery will be either a high-resolution QuickTime file (delivered on hard drive or FTP server) </w:t>
      </w:r>
      <w:r w:rsidR="007724F2">
        <w:t>and/</w:t>
      </w:r>
      <w:r w:rsidRPr="0015314D">
        <w:t>or three high-resolution DVD’s</w:t>
      </w:r>
      <w:r w:rsidR="007724F2">
        <w:t>.</w:t>
      </w:r>
      <w:r w:rsidRPr="0015314D">
        <w:t xml:space="preserve"> </w:t>
      </w:r>
    </w:p>
    <w:p w14:paraId="7D3A3AF8" w14:textId="69B8C3F6" w:rsidR="0015314D" w:rsidRPr="0015314D" w:rsidRDefault="0015314D" w:rsidP="00A97BCF">
      <w:pPr>
        <w:pStyle w:val="ListParagraph"/>
        <w:numPr>
          <w:ilvl w:val="0"/>
          <w:numId w:val="2"/>
        </w:numPr>
      </w:pPr>
      <w:r w:rsidRPr="0015314D">
        <w:t>All final source files for film product</w:t>
      </w:r>
      <w:r w:rsidR="00DC073D">
        <w:t>s</w:t>
      </w:r>
      <w:r w:rsidRPr="0015314D">
        <w:t xml:space="preserve"> (Final Cut files, project timelines, media files and master elements) will be delivered on either Hard Drive/DVD or by FTP </w:t>
      </w:r>
      <w:r w:rsidR="00283234" w:rsidRPr="0015314D">
        <w:t>method till</w:t>
      </w:r>
      <w:r w:rsidR="001D464B">
        <w:t xml:space="preserve"> the end of May 2022. </w:t>
      </w:r>
    </w:p>
    <w:p w14:paraId="0547B3A7" w14:textId="0953118A" w:rsidR="0015314D" w:rsidRDefault="00CE509A" w:rsidP="0015314D">
      <w:pPr>
        <w:rPr>
          <w:b/>
          <w:bCs/>
        </w:rPr>
      </w:pPr>
      <w:r>
        <w:rPr>
          <w:b/>
          <w:bCs/>
        </w:rPr>
        <w:t xml:space="preserve">Total </w:t>
      </w:r>
      <w:r w:rsidR="0015314D" w:rsidRPr="0015314D">
        <w:rPr>
          <w:b/>
          <w:bCs/>
        </w:rPr>
        <w:t xml:space="preserve">Budget </w:t>
      </w:r>
      <w:r>
        <w:rPr>
          <w:b/>
          <w:bCs/>
        </w:rPr>
        <w:t>and Payment Schedule</w:t>
      </w:r>
    </w:p>
    <w:p w14:paraId="10129C00" w14:textId="4E1326C0" w:rsidR="004519E9" w:rsidRPr="00E243BB" w:rsidRDefault="004519E9" w:rsidP="0015314D">
      <w:r w:rsidRPr="00FB191C">
        <w:t xml:space="preserve">The </w:t>
      </w:r>
      <w:r w:rsidR="00754898" w:rsidRPr="00FB191C">
        <w:t>t</w:t>
      </w:r>
      <w:r w:rsidRPr="00FB191C">
        <w:t xml:space="preserve">otal </w:t>
      </w:r>
      <w:r w:rsidR="00754898" w:rsidRPr="00FB191C">
        <w:t xml:space="preserve">budget for the </w:t>
      </w:r>
      <w:r w:rsidR="005F5777" w:rsidRPr="00FB191C">
        <w:t xml:space="preserve">production of </w:t>
      </w:r>
      <w:r w:rsidR="00743941">
        <w:t>one</w:t>
      </w:r>
      <w:r w:rsidR="005F5777" w:rsidRPr="00FB191C">
        <w:t xml:space="preserve"> </w:t>
      </w:r>
      <w:r w:rsidR="00773B18" w:rsidRPr="00FB191C">
        <w:t>D</w:t>
      </w:r>
      <w:r w:rsidR="005F5777" w:rsidRPr="00FB191C">
        <w:t xml:space="preserve">ocumentary </w:t>
      </w:r>
      <w:r w:rsidR="00773B18" w:rsidRPr="00FB191C">
        <w:t>F</w:t>
      </w:r>
      <w:r w:rsidR="005F5777" w:rsidRPr="00FB191C">
        <w:t xml:space="preserve">ilm and </w:t>
      </w:r>
      <w:r w:rsidR="00743941">
        <w:t>five</w:t>
      </w:r>
      <w:r w:rsidR="005F5777" w:rsidRPr="00FB191C">
        <w:t xml:space="preserve"> </w:t>
      </w:r>
      <w:r w:rsidR="00773B18" w:rsidRPr="00FB191C">
        <w:t>Vi</w:t>
      </w:r>
      <w:r w:rsidR="005F5777" w:rsidRPr="00FB191C">
        <w:t xml:space="preserve">deo </w:t>
      </w:r>
      <w:r w:rsidR="00773B18" w:rsidRPr="00FB191C">
        <w:t>C</w:t>
      </w:r>
      <w:r w:rsidR="005F5777" w:rsidRPr="00FB191C">
        <w:t xml:space="preserve">lips will be </w:t>
      </w:r>
      <w:r w:rsidR="00BE6C4F">
        <w:t>GEL 70,000</w:t>
      </w:r>
      <w:r w:rsidR="00940DFF">
        <w:t>.</w:t>
      </w:r>
      <w:r w:rsidR="00901119" w:rsidRPr="00FB191C">
        <w:t xml:space="preserve"> </w:t>
      </w:r>
    </w:p>
    <w:p w14:paraId="25C91825" w14:textId="324D0B24" w:rsidR="00B80416" w:rsidRPr="00F773CE" w:rsidRDefault="00B80416" w:rsidP="00B80416">
      <w:pPr>
        <w:autoSpaceDE w:val="0"/>
        <w:autoSpaceDN w:val="0"/>
        <w:adjustRightInd w:val="0"/>
        <w:spacing w:after="0" w:line="240" w:lineRule="auto"/>
        <w:rPr>
          <w:rFonts w:ascii="Calibri" w:hAnsi="Calibri" w:cs="Calibri"/>
          <w:b/>
          <w:bCs/>
          <w:color w:val="000000"/>
          <w:lang w:val="ka-GE"/>
        </w:rPr>
      </w:pPr>
      <w:r w:rsidRPr="00FB191C">
        <w:rPr>
          <w:rFonts w:ascii="Calibri" w:hAnsi="Calibri" w:cs="Calibri"/>
          <w:b/>
          <w:bCs/>
          <w:color w:val="000000"/>
        </w:rPr>
        <w:t>Payment Schedule</w:t>
      </w:r>
      <w:r w:rsidR="00F773CE">
        <w:rPr>
          <w:rFonts w:ascii="Calibri" w:hAnsi="Calibri" w:cs="Calibri"/>
          <w:b/>
          <w:bCs/>
          <w:color w:val="000000"/>
          <w:lang w:val="ka-GE"/>
        </w:rPr>
        <w:t xml:space="preserve"> </w:t>
      </w:r>
    </w:p>
    <w:p w14:paraId="2EB00874" w14:textId="77777777" w:rsidR="00B80416" w:rsidRPr="00A97BCF" w:rsidRDefault="00B80416" w:rsidP="00B80416">
      <w:pPr>
        <w:autoSpaceDE w:val="0"/>
        <w:autoSpaceDN w:val="0"/>
        <w:adjustRightInd w:val="0"/>
        <w:spacing w:after="0" w:line="240" w:lineRule="auto"/>
        <w:rPr>
          <w:rFonts w:ascii="Calibri" w:hAnsi="Calibri" w:cs="Calibri"/>
          <w:color w:val="000000"/>
        </w:rPr>
      </w:pPr>
      <w:r w:rsidRPr="00A97BCF">
        <w:rPr>
          <w:rFonts w:ascii="Calibri" w:hAnsi="Calibri" w:cs="Calibri"/>
          <w:color w:val="000000"/>
        </w:rPr>
        <w:t>Payments will be made in two instalments:</w:t>
      </w:r>
    </w:p>
    <w:p w14:paraId="324108C8" w14:textId="5CE6003C" w:rsidR="00B80416" w:rsidRPr="00A97BCF" w:rsidRDefault="00B80416" w:rsidP="00A97BCF">
      <w:pPr>
        <w:pStyle w:val="ListParagraph"/>
        <w:numPr>
          <w:ilvl w:val="0"/>
          <w:numId w:val="6"/>
        </w:numPr>
        <w:autoSpaceDE w:val="0"/>
        <w:autoSpaceDN w:val="0"/>
        <w:adjustRightInd w:val="0"/>
        <w:spacing w:after="0" w:line="240" w:lineRule="auto"/>
        <w:rPr>
          <w:rFonts w:ascii="Calibri" w:hAnsi="Calibri" w:cs="Calibri"/>
          <w:color w:val="000000"/>
        </w:rPr>
      </w:pPr>
      <w:r w:rsidRPr="00A97BCF">
        <w:rPr>
          <w:rFonts w:ascii="Calibri" w:hAnsi="Calibri" w:cs="Calibri"/>
          <w:color w:val="000000"/>
        </w:rPr>
        <w:t>3</w:t>
      </w:r>
      <w:r w:rsidR="007C6F0B">
        <w:rPr>
          <w:rFonts w:ascii="Calibri" w:hAnsi="Calibri" w:cs="Calibri"/>
          <w:color w:val="000000"/>
        </w:rPr>
        <w:t>5</w:t>
      </w:r>
      <w:r w:rsidRPr="00A97BCF">
        <w:rPr>
          <w:rFonts w:ascii="Calibri" w:hAnsi="Calibri" w:cs="Calibri"/>
          <w:color w:val="000000"/>
        </w:rPr>
        <w:t>% after delivery of video concept</w:t>
      </w:r>
      <w:r w:rsidR="00385D49">
        <w:rPr>
          <w:rFonts w:ascii="Calibri" w:hAnsi="Calibri" w:cs="Calibri"/>
          <w:color w:val="000000"/>
        </w:rPr>
        <w:t>s</w:t>
      </w:r>
      <w:r w:rsidR="000E4C9E">
        <w:rPr>
          <w:rFonts w:ascii="Calibri" w:hAnsi="Calibri" w:cs="Calibri"/>
          <w:color w:val="000000"/>
        </w:rPr>
        <w:t>,</w:t>
      </w:r>
      <w:r w:rsidRPr="00A97BCF">
        <w:rPr>
          <w:rFonts w:ascii="Calibri" w:hAnsi="Calibri" w:cs="Calibri"/>
          <w:color w:val="000000"/>
        </w:rPr>
        <w:t xml:space="preserve"> scenario</w:t>
      </w:r>
      <w:r w:rsidR="00385D49">
        <w:rPr>
          <w:rFonts w:ascii="Calibri" w:hAnsi="Calibri" w:cs="Calibri"/>
          <w:color w:val="000000"/>
        </w:rPr>
        <w:t>s</w:t>
      </w:r>
      <w:r w:rsidRPr="00A97BCF">
        <w:rPr>
          <w:rFonts w:ascii="Calibri" w:hAnsi="Calibri" w:cs="Calibri"/>
          <w:color w:val="000000"/>
        </w:rPr>
        <w:t xml:space="preserve">, </w:t>
      </w:r>
      <w:r w:rsidR="0008348E" w:rsidRPr="00A97BCF">
        <w:rPr>
          <w:rFonts w:ascii="Calibri" w:hAnsi="Calibri" w:cs="Calibri"/>
          <w:color w:val="000000"/>
        </w:rPr>
        <w:t xml:space="preserve">storyboards, </w:t>
      </w:r>
      <w:r w:rsidRPr="00A97BCF">
        <w:rPr>
          <w:rFonts w:ascii="Calibri" w:hAnsi="Calibri" w:cs="Calibri"/>
          <w:color w:val="000000"/>
        </w:rPr>
        <w:t xml:space="preserve">work plan, </w:t>
      </w:r>
      <w:r w:rsidR="00B868BA">
        <w:rPr>
          <w:rFonts w:ascii="Calibri" w:hAnsi="Calibri" w:cs="Calibri"/>
          <w:color w:val="000000"/>
        </w:rPr>
        <w:t xml:space="preserve">and the </w:t>
      </w:r>
      <w:r w:rsidRPr="00A97BCF">
        <w:rPr>
          <w:rFonts w:ascii="Calibri" w:hAnsi="Calibri" w:cs="Calibri"/>
          <w:color w:val="000000"/>
        </w:rPr>
        <w:t>shooting schedule</w:t>
      </w:r>
      <w:r w:rsidR="0008348E" w:rsidRPr="00A97BCF">
        <w:rPr>
          <w:rFonts w:ascii="Calibri" w:hAnsi="Calibri" w:cs="Calibri"/>
          <w:color w:val="000000"/>
        </w:rPr>
        <w:t xml:space="preserve">. </w:t>
      </w:r>
    </w:p>
    <w:p w14:paraId="352740E2" w14:textId="037BF682" w:rsidR="00EF4A69" w:rsidRPr="00A97BCF" w:rsidRDefault="007C6F0B" w:rsidP="00F3190A">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65</w:t>
      </w:r>
      <w:r w:rsidR="00B80416" w:rsidRPr="00A97BCF">
        <w:rPr>
          <w:rFonts w:ascii="Calibri" w:hAnsi="Calibri" w:cs="Calibri"/>
          <w:color w:val="000000"/>
        </w:rPr>
        <w:t xml:space="preserve">% after delivery and approval of </w:t>
      </w:r>
      <w:r w:rsidR="0008348E" w:rsidRPr="00A97BCF">
        <w:rPr>
          <w:rFonts w:ascii="Calibri" w:hAnsi="Calibri" w:cs="Calibri"/>
          <w:color w:val="000000"/>
        </w:rPr>
        <w:t>the final fil</w:t>
      </w:r>
      <w:r w:rsidR="00EF4A69" w:rsidRPr="00A97BCF">
        <w:rPr>
          <w:rFonts w:ascii="Calibri" w:hAnsi="Calibri" w:cs="Calibri"/>
          <w:color w:val="000000"/>
        </w:rPr>
        <w:t>es of all video products</w:t>
      </w:r>
      <w:r w:rsidR="00FB191C">
        <w:rPr>
          <w:rFonts w:ascii="Calibri" w:hAnsi="Calibri" w:cs="Calibri"/>
          <w:color w:val="000000"/>
          <w:lang w:val="ka-GE"/>
        </w:rPr>
        <w:t xml:space="preserve">. </w:t>
      </w:r>
      <w:r w:rsidR="00EF4A69" w:rsidRPr="00A97BCF">
        <w:rPr>
          <w:rFonts w:ascii="Calibri" w:hAnsi="Calibri" w:cs="Calibri"/>
          <w:color w:val="000000"/>
        </w:rPr>
        <w:t xml:space="preserve"> </w:t>
      </w:r>
    </w:p>
    <w:p w14:paraId="6BB2A628" w14:textId="77777777" w:rsidR="00EF4A69" w:rsidRDefault="00EF4A69" w:rsidP="0015314D">
      <w:pPr>
        <w:rPr>
          <w:b/>
          <w:bCs/>
        </w:rPr>
      </w:pPr>
    </w:p>
    <w:p w14:paraId="2AC3B8D4" w14:textId="0145BEBA" w:rsidR="0015314D" w:rsidRPr="0015314D" w:rsidRDefault="0015314D" w:rsidP="0015314D">
      <w:r w:rsidRPr="0015314D">
        <w:rPr>
          <w:b/>
          <w:bCs/>
        </w:rPr>
        <w:t xml:space="preserve">Rights </w:t>
      </w:r>
    </w:p>
    <w:p w14:paraId="31966878" w14:textId="40E13FAB" w:rsidR="0015314D" w:rsidRPr="0015314D" w:rsidRDefault="0015314D" w:rsidP="0015314D">
      <w:r w:rsidRPr="0015314D">
        <w:t xml:space="preserve">Because this is a Work for Hire project, all graphic and imagery contained in the project, in accordance with World Bank rules, belong to and are copyrighted to the World Bank. Principle 03 - General Obligations of Staff Members 3:2: All rights in any work produced by staff members as part of their official duties shall belong to The World Bank or the IFC unless such rights are explicitly relinquished. http://go.worldbank.org/GRJ95YOVA0 </w:t>
      </w:r>
    </w:p>
    <w:p w14:paraId="72329A0F" w14:textId="77777777" w:rsidR="0015314D" w:rsidRPr="0015314D" w:rsidRDefault="0015314D" w:rsidP="0015314D">
      <w:r w:rsidRPr="0015314D">
        <w:t xml:space="preserve">The Vendor understands that they may use images of final exhibit in CV or portfolio to promote printing/exhibit work without additional permission. No use may be made of the World Bank’s name or logo in any manner that might create an express or implied endorsement of any particular product or service. </w:t>
      </w:r>
    </w:p>
    <w:p w14:paraId="68E1BEB2" w14:textId="5355357A" w:rsidR="007E002C" w:rsidRDefault="0015314D" w:rsidP="0015314D">
      <w:r w:rsidRPr="0015314D">
        <w:t>Any music used within the production must have full rights for World Bank usage.</w:t>
      </w:r>
    </w:p>
    <w:p w14:paraId="3A849CF3" w14:textId="77777777" w:rsidR="00591796" w:rsidRDefault="00591796" w:rsidP="00D575F4">
      <w:pPr>
        <w:autoSpaceDE w:val="0"/>
        <w:autoSpaceDN w:val="0"/>
        <w:adjustRightInd w:val="0"/>
        <w:spacing w:after="0" w:line="240" w:lineRule="auto"/>
        <w:rPr>
          <w:rFonts w:ascii="Calibri" w:hAnsi="Calibri" w:cs="Calibri"/>
          <w:b/>
          <w:bCs/>
          <w:color w:val="000000"/>
        </w:rPr>
      </w:pPr>
    </w:p>
    <w:p w14:paraId="1E4687E7" w14:textId="56E56C9D" w:rsidR="00D575F4" w:rsidRPr="00FB3932" w:rsidRDefault="00D575F4" w:rsidP="00D575F4">
      <w:pPr>
        <w:autoSpaceDE w:val="0"/>
        <w:autoSpaceDN w:val="0"/>
        <w:adjustRightInd w:val="0"/>
        <w:spacing w:after="0" w:line="240" w:lineRule="auto"/>
        <w:rPr>
          <w:rFonts w:ascii="Calibri" w:hAnsi="Calibri" w:cs="Calibri"/>
          <w:b/>
          <w:bCs/>
          <w:color w:val="000000"/>
        </w:rPr>
      </w:pPr>
      <w:r w:rsidRPr="00FB3932">
        <w:rPr>
          <w:rFonts w:ascii="Calibri" w:hAnsi="Calibri" w:cs="Calibri"/>
          <w:b/>
          <w:bCs/>
          <w:color w:val="000000"/>
        </w:rPr>
        <w:t>Application</w:t>
      </w:r>
    </w:p>
    <w:p w14:paraId="53954116" w14:textId="47776284" w:rsidR="008710D5" w:rsidRDefault="00345B9C" w:rsidP="00A97BCF">
      <w:pPr>
        <w:pStyle w:val="Default"/>
        <w:rPr>
          <w:sz w:val="22"/>
          <w:szCs w:val="22"/>
        </w:rPr>
      </w:pPr>
      <w:r w:rsidRPr="00FB3932">
        <w:rPr>
          <w:sz w:val="22"/>
          <w:szCs w:val="22"/>
        </w:rPr>
        <w:t xml:space="preserve">Interested production companies will </w:t>
      </w:r>
      <w:r w:rsidR="00420166">
        <w:rPr>
          <w:sz w:val="22"/>
          <w:szCs w:val="22"/>
        </w:rPr>
        <w:t xml:space="preserve">need to </w:t>
      </w:r>
      <w:r w:rsidRPr="00FB3932">
        <w:rPr>
          <w:sz w:val="22"/>
          <w:szCs w:val="22"/>
        </w:rPr>
        <w:t>submit</w:t>
      </w:r>
      <w:r w:rsidR="00B90FDD">
        <w:rPr>
          <w:sz w:val="22"/>
          <w:szCs w:val="22"/>
        </w:rPr>
        <w:t xml:space="preserve"> in English (pdf format)</w:t>
      </w:r>
      <w:r w:rsidR="003133A5" w:rsidRPr="00FB3932">
        <w:rPr>
          <w:sz w:val="22"/>
          <w:szCs w:val="22"/>
        </w:rPr>
        <w:t xml:space="preserve">: </w:t>
      </w:r>
    </w:p>
    <w:p w14:paraId="28FC914A" w14:textId="06C3DA88" w:rsidR="008710D5" w:rsidRDefault="003133A5" w:rsidP="00A97BCF">
      <w:pPr>
        <w:pStyle w:val="Default"/>
        <w:rPr>
          <w:sz w:val="22"/>
          <w:szCs w:val="22"/>
        </w:rPr>
      </w:pPr>
      <w:r w:rsidRPr="00FB3932">
        <w:rPr>
          <w:sz w:val="22"/>
          <w:szCs w:val="22"/>
        </w:rPr>
        <w:t xml:space="preserve">1. </w:t>
      </w:r>
      <w:r w:rsidR="00C652D7" w:rsidRPr="00FB3932">
        <w:rPr>
          <w:sz w:val="22"/>
          <w:szCs w:val="22"/>
        </w:rPr>
        <w:t>P</w:t>
      </w:r>
      <w:r w:rsidRPr="00FB3932">
        <w:rPr>
          <w:sz w:val="22"/>
          <w:szCs w:val="22"/>
        </w:rPr>
        <w:t>rofile of the company</w:t>
      </w:r>
      <w:r w:rsidR="00C652D7" w:rsidRPr="00FB3932">
        <w:rPr>
          <w:sz w:val="22"/>
          <w:szCs w:val="22"/>
        </w:rPr>
        <w:t xml:space="preserve">, </w:t>
      </w:r>
      <w:r w:rsidR="007D22D0" w:rsidRPr="00FB3932">
        <w:rPr>
          <w:sz w:val="22"/>
          <w:szCs w:val="22"/>
        </w:rPr>
        <w:t xml:space="preserve">including </w:t>
      </w:r>
      <w:r w:rsidR="00C652D7" w:rsidRPr="00FB3932">
        <w:rPr>
          <w:sz w:val="22"/>
          <w:szCs w:val="22"/>
        </w:rPr>
        <w:t xml:space="preserve">list of the </w:t>
      </w:r>
      <w:r w:rsidR="007D22D0" w:rsidRPr="00FB3932">
        <w:rPr>
          <w:sz w:val="22"/>
          <w:szCs w:val="22"/>
        </w:rPr>
        <w:t>production team</w:t>
      </w:r>
      <w:r w:rsidR="006278EE">
        <w:rPr>
          <w:sz w:val="22"/>
          <w:szCs w:val="22"/>
        </w:rPr>
        <w:t xml:space="preserve"> members</w:t>
      </w:r>
      <w:r w:rsidR="00380551">
        <w:rPr>
          <w:sz w:val="22"/>
          <w:szCs w:val="22"/>
        </w:rPr>
        <w:t>,</w:t>
      </w:r>
      <w:r w:rsidRPr="00FB3932">
        <w:rPr>
          <w:sz w:val="22"/>
          <w:szCs w:val="22"/>
        </w:rPr>
        <w:t xml:space="preserve"> </w:t>
      </w:r>
    </w:p>
    <w:p w14:paraId="52A7ECF8" w14:textId="77777777" w:rsidR="008710D5" w:rsidRDefault="003133A5" w:rsidP="00A97BCF">
      <w:pPr>
        <w:pStyle w:val="Default"/>
        <w:rPr>
          <w:sz w:val="22"/>
          <w:szCs w:val="22"/>
        </w:rPr>
      </w:pPr>
      <w:r w:rsidRPr="00FB3932">
        <w:rPr>
          <w:sz w:val="22"/>
          <w:szCs w:val="22"/>
        </w:rPr>
        <w:t xml:space="preserve">2. </w:t>
      </w:r>
      <w:r w:rsidR="00B5215C" w:rsidRPr="00FB3932">
        <w:rPr>
          <w:sz w:val="22"/>
          <w:szCs w:val="22"/>
        </w:rPr>
        <w:t>Portfolio of the company</w:t>
      </w:r>
      <w:r w:rsidR="00015596" w:rsidRPr="00FB3932">
        <w:rPr>
          <w:sz w:val="22"/>
          <w:szCs w:val="22"/>
        </w:rPr>
        <w:t xml:space="preserve">, </w:t>
      </w:r>
      <w:r w:rsidR="00B5215C" w:rsidRPr="00FB3932">
        <w:rPr>
          <w:sz w:val="22"/>
          <w:szCs w:val="22"/>
        </w:rPr>
        <w:t xml:space="preserve">including </w:t>
      </w:r>
      <w:r w:rsidR="00015596" w:rsidRPr="00FB3932">
        <w:rPr>
          <w:sz w:val="22"/>
          <w:szCs w:val="22"/>
        </w:rPr>
        <w:t xml:space="preserve">the </w:t>
      </w:r>
      <w:r w:rsidR="00787CF2" w:rsidRPr="00FB3932">
        <w:rPr>
          <w:sz w:val="22"/>
          <w:szCs w:val="22"/>
        </w:rPr>
        <w:t xml:space="preserve">links </w:t>
      </w:r>
      <w:r w:rsidR="00015596" w:rsidRPr="00FB3932">
        <w:rPr>
          <w:sz w:val="22"/>
          <w:szCs w:val="22"/>
        </w:rPr>
        <w:t xml:space="preserve">to the company’s previous works such as video clips, films, etc. </w:t>
      </w:r>
    </w:p>
    <w:p w14:paraId="2A2B72EA" w14:textId="34ED33E9" w:rsidR="00787CF2" w:rsidRDefault="003133A5" w:rsidP="00A97BCF">
      <w:pPr>
        <w:pStyle w:val="Default"/>
        <w:rPr>
          <w:sz w:val="22"/>
          <w:szCs w:val="22"/>
        </w:rPr>
      </w:pPr>
      <w:r w:rsidRPr="00FB3932">
        <w:rPr>
          <w:sz w:val="22"/>
          <w:szCs w:val="22"/>
        </w:rPr>
        <w:t>3. Tentative Technical and Financial Proposal</w:t>
      </w:r>
      <w:r w:rsidR="00905B27" w:rsidRPr="00FB3932">
        <w:rPr>
          <w:sz w:val="22"/>
          <w:szCs w:val="22"/>
        </w:rPr>
        <w:t xml:space="preserve"> on how the company intends </w:t>
      </w:r>
      <w:r w:rsidR="000662D4" w:rsidRPr="00FB3932">
        <w:rPr>
          <w:sz w:val="22"/>
          <w:szCs w:val="22"/>
        </w:rPr>
        <w:t>to carry out the projec</w:t>
      </w:r>
      <w:r w:rsidR="00B97C13" w:rsidRPr="00FB3932">
        <w:rPr>
          <w:sz w:val="22"/>
          <w:szCs w:val="22"/>
        </w:rPr>
        <w:t xml:space="preserve">t (including the </w:t>
      </w:r>
      <w:r w:rsidR="005C533B" w:rsidRPr="00FB3932">
        <w:rPr>
          <w:sz w:val="22"/>
          <w:szCs w:val="22"/>
        </w:rPr>
        <w:t>number and type</w:t>
      </w:r>
      <w:r w:rsidR="00EC24E0">
        <w:rPr>
          <w:sz w:val="22"/>
          <w:szCs w:val="22"/>
        </w:rPr>
        <w:t>s</w:t>
      </w:r>
      <w:r w:rsidR="005C533B" w:rsidRPr="00FB3932">
        <w:rPr>
          <w:sz w:val="22"/>
          <w:szCs w:val="22"/>
        </w:rPr>
        <w:t xml:space="preserve"> of the equipment </w:t>
      </w:r>
      <w:r w:rsidR="00003E58" w:rsidRPr="00FB3932">
        <w:rPr>
          <w:sz w:val="22"/>
          <w:szCs w:val="22"/>
        </w:rPr>
        <w:t>to be used for the production)</w:t>
      </w:r>
      <w:r w:rsidR="007D22D0" w:rsidRPr="00FB3932">
        <w:rPr>
          <w:sz w:val="22"/>
          <w:szCs w:val="22"/>
        </w:rPr>
        <w:t xml:space="preserve">. </w:t>
      </w:r>
      <w:r w:rsidR="00940DFF">
        <w:rPr>
          <w:sz w:val="22"/>
          <w:szCs w:val="22"/>
        </w:rPr>
        <w:t>The financial proposal should be</w:t>
      </w:r>
      <w:r w:rsidR="00512D40">
        <w:rPr>
          <w:sz w:val="22"/>
          <w:szCs w:val="22"/>
        </w:rPr>
        <w:t xml:space="preserve"> presented in GEL. Please note that World Bank Office payment</w:t>
      </w:r>
      <w:r w:rsidR="00E23E05">
        <w:rPr>
          <w:sz w:val="22"/>
          <w:szCs w:val="22"/>
        </w:rPr>
        <w:t xml:space="preserve">s in Georgia are </w:t>
      </w:r>
      <w:r w:rsidR="00AE7DAD">
        <w:rPr>
          <w:sz w:val="22"/>
          <w:szCs w:val="22"/>
        </w:rPr>
        <w:t xml:space="preserve">taxed </w:t>
      </w:r>
      <w:r w:rsidR="00E23E05">
        <w:rPr>
          <w:sz w:val="22"/>
          <w:szCs w:val="22"/>
        </w:rPr>
        <w:t>at 0% of</w:t>
      </w:r>
      <w:r w:rsidR="00512D40">
        <w:rPr>
          <w:sz w:val="22"/>
          <w:szCs w:val="22"/>
        </w:rPr>
        <w:t xml:space="preserve"> VAT.</w:t>
      </w:r>
    </w:p>
    <w:p w14:paraId="245FC232" w14:textId="77777777" w:rsidR="00C70463" w:rsidRPr="00FB3932" w:rsidRDefault="00C70463" w:rsidP="00A97BCF">
      <w:pPr>
        <w:pStyle w:val="Default"/>
        <w:rPr>
          <w:sz w:val="22"/>
          <w:szCs w:val="22"/>
        </w:rPr>
      </w:pPr>
    </w:p>
    <w:p w14:paraId="4B89FDE9" w14:textId="75AA962F" w:rsidR="008710D5" w:rsidRDefault="008710D5" w:rsidP="00D575F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Selection Process</w:t>
      </w:r>
    </w:p>
    <w:p w14:paraId="1674AF8C" w14:textId="77777777" w:rsidR="00D26FDA" w:rsidRDefault="008710D5" w:rsidP="00D575F4">
      <w:pPr>
        <w:autoSpaceDE w:val="0"/>
        <w:autoSpaceDN w:val="0"/>
        <w:adjustRightInd w:val="0"/>
        <w:spacing w:after="0" w:line="240" w:lineRule="auto"/>
        <w:rPr>
          <w:rFonts w:ascii="Calibri" w:hAnsi="Calibri" w:cs="Calibri"/>
          <w:color w:val="000000"/>
        </w:rPr>
      </w:pPr>
      <w:r w:rsidRPr="00724E91">
        <w:rPr>
          <w:rFonts w:ascii="Calibri" w:hAnsi="Calibri" w:cs="Calibri"/>
          <w:color w:val="000000"/>
        </w:rPr>
        <w:t>The contract will be awarded to</w:t>
      </w:r>
      <w:r w:rsidR="00724E91" w:rsidRPr="00724E91">
        <w:rPr>
          <w:rFonts w:ascii="Calibri" w:hAnsi="Calibri" w:cs="Calibri"/>
          <w:color w:val="000000"/>
        </w:rPr>
        <w:t xml:space="preserve"> only</w:t>
      </w:r>
      <w:r w:rsidRPr="00724E91">
        <w:rPr>
          <w:rFonts w:ascii="Calibri" w:hAnsi="Calibri" w:cs="Calibri"/>
          <w:color w:val="000000"/>
        </w:rPr>
        <w:t xml:space="preserve"> one company</w:t>
      </w:r>
      <w:r w:rsidR="005D5663" w:rsidRPr="00724E91">
        <w:rPr>
          <w:rFonts w:ascii="Calibri" w:hAnsi="Calibri" w:cs="Calibri"/>
          <w:color w:val="000000"/>
        </w:rPr>
        <w:t>/vendor</w:t>
      </w:r>
      <w:r w:rsidRPr="00724E91">
        <w:rPr>
          <w:rFonts w:ascii="Calibri" w:hAnsi="Calibri" w:cs="Calibri"/>
          <w:color w:val="000000"/>
        </w:rPr>
        <w:t xml:space="preserve">, </w:t>
      </w:r>
      <w:r w:rsidR="00724E91" w:rsidRPr="00724E91">
        <w:rPr>
          <w:rFonts w:ascii="Calibri" w:hAnsi="Calibri" w:cs="Calibri"/>
          <w:color w:val="000000"/>
        </w:rPr>
        <w:t>who</w:t>
      </w:r>
      <w:r w:rsidR="003C5F84">
        <w:rPr>
          <w:rFonts w:ascii="Calibri" w:hAnsi="Calibri" w:cs="Calibri"/>
          <w:color w:val="000000"/>
        </w:rPr>
        <w:t>:</w:t>
      </w:r>
    </w:p>
    <w:p w14:paraId="4A2D2F4F" w14:textId="1086067A" w:rsidR="00B37A2E" w:rsidRDefault="000C215A" w:rsidP="003C5F84">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h</w:t>
      </w:r>
      <w:r w:rsidRPr="000C215A">
        <w:rPr>
          <w:rFonts w:ascii="Calibri" w:hAnsi="Calibri" w:cs="Calibri"/>
          <w:color w:val="000000"/>
        </w:rPr>
        <w:t xml:space="preserve">as more than </w:t>
      </w:r>
      <w:r w:rsidR="00676CB3">
        <w:rPr>
          <w:rFonts w:ascii="Calibri" w:hAnsi="Calibri" w:cs="Calibri"/>
          <w:color w:val="000000"/>
          <w:lang w:val="ka-GE"/>
        </w:rPr>
        <w:t>2</w:t>
      </w:r>
      <w:r w:rsidRPr="000C215A">
        <w:rPr>
          <w:rFonts w:ascii="Calibri" w:hAnsi="Calibri" w:cs="Calibri"/>
          <w:color w:val="000000"/>
        </w:rPr>
        <w:t xml:space="preserve"> years of experience in video production</w:t>
      </w:r>
      <w:r w:rsidR="00B37A2E">
        <w:rPr>
          <w:rFonts w:ascii="Calibri" w:hAnsi="Calibri" w:cs="Calibri"/>
          <w:color w:val="000000"/>
        </w:rPr>
        <w:t>,</w:t>
      </w:r>
    </w:p>
    <w:p w14:paraId="12E1822E" w14:textId="17EF160A" w:rsidR="003C5F84" w:rsidRDefault="00DB567B" w:rsidP="003C5F84">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s</w:t>
      </w:r>
      <w:r w:rsidR="003C5F84">
        <w:rPr>
          <w:rFonts w:ascii="Calibri" w:hAnsi="Calibri" w:cs="Calibri"/>
          <w:color w:val="000000"/>
        </w:rPr>
        <w:t xml:space="preserve">ubmits </w:t>
      </w:r>
      <w:r w:rsidR="003C5F84" w:rsidRPr="003C5F84">
        <w:rPr>
          <w:rFonts w:ascii="Calibri" w:hAnsi="Calibri" w:cs="Calibri"/>
          <w:color w:val="000000"/>
        </w:rPr>
        <w:t>the best</w:t>
      </w:r>
      <w:r w:rsidR="008710D5" w:rsidRPr="003C5F84">
        <w:rPr>
          <w:rFonts w:ascii="Calibri" w:hAnsi="Calibri" w:cs="Calibri"/>
          <w:color w:val="000000"/>
        </w:rPr>
        <w:t xml:space="preserve"> technically qualified </w:t>
      </w:r>
      <w:r w:rsidR="003C5F84" w:rsidRPr="003C5F84">
        <w:rPr>
          <w:rFonts w:ascii="Calibri" w:hAnsi="Calibri" w:cs="Calibri"/>
          <w:color w:val="000000"/>
        </w:rPr>
        <w:t>proposal</w:t>
      </w:r>
      <w:r w:rsidR="00DA103A">
        <w:rPr>
          <w:rFonts w:ascii="Calibri" w:hAnsi="Calibri" w:cs="Calibri"/>
          <w:color w:val="000000"/>
          <w:lang w:val="ka-GE"/>
        </w:rPr>
        <w:t>,</w:t>
      </w:r>
    </w:p>
    <w:p w14:paraId="4AC01521" w14:textId="14E04E35" w:rsidR="008710D5" w:rsidRPr="00DB567B" w:rsidRDefault="00DB567B" w:rsidP="00DB567B">
      <w:pPr>
        <w:pStyle w:val="ListParagraph"/>
        <w:numPr>
          <w:ilvl w:val="0"/>
          <w:numId w:val="1"/>
        </w:numPr>
        <w:autoSpaceDE w:val="0"/>
        <w:autoSpaceDN w:val="0"/>
        <w:adjustRightInd w:val="0"/>
        <w:spacing w:after="0" w:line="240" w:lineRule="auto"/>
        <w:rPr>
          <w:rFonts w:ascii="Calibri" w:hAnsi="Calibri" w:cs="Calibri"/>
          <w:b/>
          <w:bCs/>
          <w:color w:val="000000"/>
        </w:rPr>
      </w:pPr>
      <w:r>
        <w:rPr>
          <w:rFonts w:ascii="Calibri" w:hAnsi="Calibri" w:cs="Calibri"/>
          <w:color w:val="000000"/>
        </w:rPr>
        <w:t>i</w:t>
      </w:r>
      <w:r w:rsidR="003C5F84" w:rsidRPr="00DB567B">
        <w:rPr>
          <w:rFonts w:ascii="Calibri" w:hAnsi="Calibri" w:cs="Calibri"/>
          <w:color w:val="000000"/>
        </w:rPr>
        <w:t xml:space="preserve">s </w:t>
      </w:r>
      <w:r w:rsidR="005D5663" w:rsidRPr="00DB567B">
        <w:rPr>
          <w:rFonts w:ascii="Calibri" w:hAnsi="Calibri" w:cs="Calibri"/>
          <w:color w:val="000000"/>
        </w:rPr>
        <w:t>in</w:t>
      </w:r>
      <w:r w:rsidR="008710D5" w:rsidRPr="00DB567B">
        <w:rPr>
          <w:rFonts w:ascii="Calibri" w:hAnsi="Calibri" w:cs="Calibri"/>
          <w:color w:val="000000"/>
        </w:rPr>
        <w:t xml:space="preserve"> compliance with all the requirements listed abov</w:t>
      </w:r>
      <w:r w:rsidR="008C352C" w:rsidRPr="00DB567B">
        <w:rPr>
          <w:rFonts w:ascii="Calibri" w:hAnsi="Calibri" w:cs="Calibri"/>
          <w:color w:val="000000"/>
        </w:rPr>
        <w:t>e</w:t>
      </w:r>
      <w:r w:rsidR="00DA103A">
        <w:rPr>
          <w:rFonts w:ascii="Calibri" w:hAnsi="Calibri" w:cs="Calibri"/>
          <w:color w:val="000000"/>
          <w:lang w:val="ka-GE"/>
        </w:rPr>
        <w:t>,</w:t>
      </w:r>
    </w:p>
    <w:p w14:paraId="691FDB50" w14:textId="7A495D8A" w:rsidR="003A111C" w:rsidRPr="008C352C" w:rsidRDefault="003A111C" w:rsidP="00D15A58">
      <w:pPr>
        <w:pStyle w:val="ListParagraph"/>
        <w:numPr>
          <w:ilvl w:val="0"/>
          <w:numId w:val="1"/>
        </w:numPr>
        <w:autoSpaceDE w:val="0"/>
        <w:autoSpaceDN w:val="0"/>
        <w:adjustRightInd w:val="0"/>
        <w:spacing w:after="0" w:line="240" w:lineRule="auto"/>
        <w:rPr>
          <w:rFonts w:ascii="Calibri" w:hAnsi="Calibri" w:cs="Calibri"/>
          <w:b/>
          <w:bCs/>
          <w:color w:val="000000"/>
        </w:rPr>
      </w:pPr>
      <w:r w:rsidRPr="0054687F">
        <w:t xml:space="preserve">will meet the WBG vendor eligibility requirements as stated on the WBG Vendor Registration Web Site: </w:t>
      </w:r>
      <w:hyperlink r:id="rId8" w:history="1">
        <w:r w:rsidRPr="0054687F">
          <w:rPr>
            <w:rStyle w:val="Hyperlink"/>
          </w:rPr>
          <w:t>http://www.worldbank.org/corporateprocurement/</w:t>
        </w:r>
      </w:hyperlink>
    </w:p>
    <w:p w14:paraId="4702257D" w14:textId="77777777" w:rsidR="007D22D0" w:rsidRPr="00FB3932" w:rsidRDefault="007D22D0" w:rsidP="00D575F4">
      <w:pPr>
        <w:autoSpaceDE w:val="0"/>
        <w:autoSpaceDN w:val="0"/>
        <w:adjustRightInd w:val="0"/>
        <w:spacing w:after="0" w:line="240" w:lineRule="auto"/>
        <w:rPr>
          <w:rFonts w:ascii="Calibri" w:hAnsi="Calibri" w:cs="Calibri"/>
          <w:color w:val="000000"/>
        </w:rPr>
      </w:pPr>
    </w:p>
    <w:p w14:paraId="2D2E8158" w14:textId="77777777" w:rsidR="00AD5928" w:rsidRDefault="00AD5928" w:rsidP="00A35B70">
      <w:pPr>
        <w:autoSpaceDE w:val="0"/>
        <w:autoSpaceDN w:val="0"/>
        <w:adjustRightInd w:val="0"/>
        <w:spacing w:after="0" w:line="240" w:lineRule="auto"/>
        <w:rPr>
          <w:rFonts w:ascii="Calibri" w:hAnsi="Calibri" w:cs="Calibri"/>
          <w:color w:val="000000"/>
          <w:sz w:val="24"/>
          <w:szCs w:val="24"/>
        </w:rPr>
      </w:pPr>
    </w:p>
    <w:p w14:paraId="258ADBEA" w14:textId="77777777" w:rsidR="008710D5" w:rsidRPr="004B550E" w:rsidRDefault="008710D5" w:rsidP="008710D5">
      <w:pPr>
        <w:autoSpaceDE w:val="0"/>
        <w:autoSpaceDN w:val="0"/>
        <w:adjustRightInd w:val="0"/>
        <w:spacing w:after="0" w:line="240" w:lineRule="auto"/>
        <w:rPr>
          <w:rFonts w:ascii="Calibri" w:hAnsi="Calibri" w:cs="Calibri"/>
          <w:b/>
          <w:bCs/>
          <w:color w:val="000000"/>
        </w:rPr>
      </w:pPr>
      <w:r w:rsidRPr="004B550E">
        <w:rPr>
          <w:rFonts w:ascii="Calibri" w:hAnsi="Calibri" w:cs="Calibri"/>
          <w:b/>
          <w:bCs/>
          <w:color w:val="000000"/>
        </w:rPr>
        <w:t>Deadline</w:t>
      </w:r>
    </w:p>
    <w:p w14:paraId="5B236983" w14:textId="2BD6339D" w:rsidR="008710D5" w:rsidRDefault="008710D5" w:rsidP="008710D5">
      <w:pPr>
        <w:autoSpaceDE w:val="0"/>
        <w:autoSpaceDN w:val="0"/>
        <w:adjustRightInd w:val="0"/>
        <w:spacing w:after="0" w:line="240" w:lineRule="auto"/>
        <w:rPr>
          <w:rFonts w:ascii="Calibri" w:hAnsi="Calibri" w:cs="Calibri"/>
          <w:color w:val="000000"/>
          <w:lang w:val="ka-GE"/>
        </w:rPr>
      </w:pPr>
      <w:r w:rsidRPr="00FB3932">
        <w:rPr>
          <w:rFonts w:ascii="Calibri" w:hAnsi="Calibri" w:cs="Calibri"/>
          <w:color w:val="000000"/>
        </w:rPr>
        <w:t xml:space="preserve">Interested </w:t>
      </w:r>
      <w:r w:rsidR="006B1D50">
        <w:rPr>
          <w:rFonts w:ascii="Calibri" w:hAnsi="Calibri" w:cs="Calibri"/>
          <w:color w:val="000000"/>
        </w:rPr>
        <w:t xml:space="preserve">companies </w:t>
      </w:r>
      <w:r w:rsidR="006A5CC5">
        <w:rPr>
          <w:rFonts w:ascii="Calibri" w:hAnsi="Calibri" w:cs="Calibri"/>
          <w:color w:val="000000"/>
        </w:rPr>
        <w:t>should</w:t>
      </w:r>
      <w:r w:rsidRPr="00FB3932">
        <w:rPr>
          <w:rFonts w:ascii="Calibri" w:hAnsi="Calibri" w:cs="Calibri"/>
          <w:color w:val="000000"/>
        </w:rPr>
        <w:t xml:space="preserve"> submit their applications no later than 4</w:t>
      </w:r>
      <w:r w:rsidRPr="00FB3932">
        <w:rPr>
          <w:rFonts w:ascii="Calibri" w:hAnsi="Calibri" w:cs="Calibri"/>
          <w:color w:val="000000"/>
          <w:vertAlign w:val="superscript"/>
        </w:rPr>
        <w:t>th</w:t>
      </w:r>
      <w:r w:rsidRPr="00FB3932">
        <w:rPr>
          <w:rFonts w:ascii="Calibri" w:hAnsi="Calibri" w:cs="Calibri"/>
          <w:color w:val="000000"/>
        </w:rPr>
        <w:t xml:space="preserve"> </w:t>
      </w:r>
      <w:r>
        <w:rPr>
          <w:rFonts w:ascii="Calibri" w:hAnsi="Calibri" w:cs="Calibri"/>
          <w:color w:val="000000"/>
        </w:rPr>
        <w:t xml:space="preserve">of </w:t>
      </w:r>
      <w:r w:rsidRPr="00FB3932">
        <w:rPr>
          <w:rFonts w:ascii="Calibri" w:hAnsi="Calibri" w:cs="Calibri"/>
          <w:color w:val="000000"/>
        </w:rPr>
        <w:t xml:space="preserve">February 2022 </w:t>
      </w:r>
      <w:r>
        <w:rPr>
          <w:rFonts w:ascii="Calibri" w:hAnsi="Calibri" w:cs="Calibri"/>
          <w:color w:val="000000"/>
        </w:rPr>
        <w:t>to</w:t>
      </w:r>
      <w:r w:rsidRPr="00FB3932">
        <w:rPr>
          <w:rFonts w:ascii="Calibri" w:hAnsi="Calibri" w:cs="Calibri"/>
          <w:color w:val="000000"/>
        </w:rPr>
        <w:t xml:space="preserve"> the following email address</w:t>
      </w:r>
      <w:r>
        <w:rPr>
          <w:rFonts w:ascii="Calibri" w:hAnsi="Calibri" w:cs="Calibri"/>
          <w:color w:val="000000"/>
        </w:rPr>
        <w:t>es</w:t>
      </w:r>
      <w:r w:rsidRPr="00FB3932">
        <w:rPr>
          <w:rFonts w:ascii="Calibri" w:hAnsi="Calibri" w:cs="Calibri"/>
          <w:color w:val="000000"/>
        </w:rPr>
        <w:t xml:space="preserve">: </w:t>
      </w:r>
      <w:hyperlink r:id="rId9" w:history="1">
        <w:r w:rsidRPr="00F35763">
          <w:rPr>
            <w:rStyle w:val="Hyperlink"/>
            <w:rFonts w:ascii="Calibri" w:hAnsi="Calibri" w:cs="Calibri"/>
          </w:rPr>
          <w:t>igegechkori@worldbank.org</w:t>
        </w:r>
      </w:hyperlink>
      <w:r>
        <w:rPr>
          <w:rFonts w:ascii="Calibri" w:hAnsi="Calibri" w:cs="Calibri"/>
          <w:color w:val="000000"/>
        </w:rPr>
        <w:t xml:space="preserve">; </w:t>
      </w:r>
      <w:hyperlink r:id="rId10" w:history="1">
        <w:r w:rsidRPr="00EE1539">
          <w:rPr>
            <w:rStyle w:val="Hyperlink"/>
            <w:rFonts w:ascii="Calibri" w:hAnsi="Calibri" w:cs="Calibri"/>
          </w:rPr>
          <w:t>lmujiri@worldbank.org</w:t>
        </w:r>
      </w:hyperlink>
      <w:r w:rsidR="00724E91">
        <w:rPr>
          <w:rFonts w:ascii="Calibri" w:hAnsi="Calibri" w:cs="Calibri"/>
          <w:color w:val="000000"/>
          <w:lang w:val="ka-GE"/>
        </w:rPr>
        <w:t xml:space="preserve">; </w:t>
      </w:r>
      <w:r w:rsidR="00724E91">
        <w:rPr>
          <w:rFonts w:ascii="Calibri" w:hAnsi="Calibri" w:cs="Calibri"/>
          <w:color w:val="000000"/>
        </w:rPr>
        <w:t>The receipt confirmation email will be sent back to the sender.</w:t>
      </w:r>
      <w:r w:rsidR="00724E91">
        <w:rPr>
          <w:rFonts w:ascii="Calibri" w:hAnsi="Calibri" w:cs="Calibri"/>
          <w:color w:val="000000"/>
          <w:lang w:val="ka-GE"/>
        </w:rPr>
        <w:t xml:space="preserve">  </w:t>
      </w:r>
      <w:r>
        <w:rPr>
          <w:rFonts w:ascii="Calibri" w:hAnsi="Calibri" w:cs="Calibri"/>
          <w:color w:val="000000"/>
          <w:lang w:val="ka-GE"/>
        </w:rPr>
        <w:t xml:space="preserve"> </w:t>
      </w:r>
    </w:p>
    <w:p w14:paraId="12692A9D" w14:textId="679492C3" w:rsidR="008710D5" w:rsidRDefault="008710D5" w:rsidP="008710D5">
      <w:pPr>
        <w:autoSpaceDE w:val="0"/>
        <w:autoSpaceDN w:val="0"/>
        <w:adjustRightInd w:val="0"/>
        <w:spacing w:after="0" w:line="240" w:lineRule="auto"/>
        <w:rPr>
          <w:rFonts w:ascii="Calibri" w:hAnsi="Calibri" w:cs="Calibri"/>
          <w:color w:val="000000"/>
          <w:lang w:val="ka-GE"/>
        </w:rPr>
      </w:pPr>
    </w:p>
    <w:p w14:paraId="2DC4E042" w14:textId="0B138689" w:rsidR="008710D5" w:rsidRPr="00163E33" w:rsidRDefault="00F5549C" w:rsidP="008710D5">
      <w:r>
        <w:rPr>
          <w:b/>
          <w:bCs/>
        </w:rPr>
        <w:t>Information Session</w:t>
      </w:r>
      <w:r w:rsidR="008710D5">
        <w:rPr>
          <w:b/>
          <w:bCs/>
        </w:rPr>
        <w:t xml:space="preserve">: </w:t>
      </w:r>
      <w:r w:rsidR="008710D5">
        <w:t>On January 27</w:t>
      </w:r>
      <w:r w:rsidR="008710D5" w:rsidRPr="00A8495F">
        <w:rPr>
          <w:vertAlign w:val="superscript"/>
        </w:rPr>
        <w:t>th</w:t>
      </w:r>
      <w:r w:rsidR="008710D5">
        <w:t>, 2022, o</w:t>
      </w:r>
      <w:r w:rsidR="008710D5" w:rsidRPr="004E34D9">
        <w:rPr>
          <w:lang w:val="ka-GE"/>
        </w:rPr>
        <w:t xml:space="preserve">ne week before the deadline for applications, there will be </w:t>
      </w:r>
      <w:r w:rsidR="008710D5">
        <w:t xml:space="preserve">an information meeting (a virtual meeting), where the interested companies will have the opportunity to meet with World Bank Georgia Country Office </w:t>
      </w:r>
      <w:r w:rsidR="00163E33">
        <w:t xml:space="preserve">respective </w:t>
      </w:r>
      <w:r w:rsidR="008710D5">
        <w:t xml:space="preserve">representatives, ask relevant questions and learn more about the project. Interested companies should submit their contact information to the following </w:t>
      </w:r>
      <w:r w:rsidR="008710D5" w:rsidRPr="00D6552E">
        <w:t>email address</w:t>
      </w:r>
      <w:r w:rsidR="008710D5">
        <w:t xml:space="preserve">es: </w:t>
      </w:r>
      <w:hyperlink r:id="rId11" w:history="1">
        <w:r w:rsidR="008710D5" w:rsidRPr="00F35763">
          <w:rPr>
            <w:rStyle w:val="Hyperlink"/>
          </w:rPr>
          <w:t>igegechkori@worldbank.org</w:t>
        </w:r>
      </w:hyperlink>
      <w:r w:rsidR="008710D5">
        <w:t xml:space="preserve">; </w:t>
      </w:r>
      <w:hyperlink r:id="rId12" w:history="1">
        <w:r w:rsidR="008710D5" w:rsidRPr="00F35763">
          <w:rPr>
            <w:rStyle w:val="Hyperlink"/>
          </w:rPr>
          <w:t>lmujiri@worldbank.org</w:t>
        </w:r>
      </w:hyperlink>
      <w:r w:rsidR="008710D5">
        <w:t xml:space="preserve"> - a</w:t>
      </w:r>
      <w:r w:rsidR="008710D5" w:rsidRPr="00D26693">
        <w:t xml:space="preserve">fter which you will be sent a relevant link to the virtual </w:t>
      </w:r>
      <w:r w:rsidR="00163E33">
        <w:t xml:space="preserve">information </w:t>
      </w:r>
      <w:r w:rsidR="008710D5" w:rsidRPr="00D26693">
        <w:t>meeting.</w:t>
      </w:r>
      <w:r w:rsidR="008710D5">
        <w:rPr>
          <w:lang w:val="ka-GE"/>
        </w:rPr>
        <w:t xml:space="preserve"> </w:t>
      </w:r>
      <w:r w:rsidR="00163E33">
        <w:t xml:space="preserve"> </w:t>
      </w:r>
    </w:p>
    <w:p w14:paraId="3A808895" w14:textId="24F698A6" w:rsidR="006F74A2" w:rsidRPr="006F74A2" w:rsidRDefault="006F74A2" w:rsidP="006F74A2">
      <w:pPr>
        <w:jc w:val="both"/>
        <w:rPr>
          <w:b/>
          <w:bCs/>
        </w:rPr>
      </w:pPr>
      <w:r w:rsidRPr="00780C80">
        <w:rPr>
          <w:b/>
          <w:bCs/>
        </w:rPr>
        <w:t>Note:</w:t>
      </w:r>
      <w:r>
        <w:t xml:space="preserve"> </w:t>
      </w:r>
      <w:r w:rsidR="008710D5">
        <w:t>In all correspondence including the application submission</w:t>
      </w:r>
      <w:r>
        <w:t xml:space="preserve">, please, indicate in the email’s subject </w:t>
      </w:r>
      <w:r w:rsidR="006A169A">
        <w:t xml:space="preserve">the following: </w:t>
      </w:r>
      <w:r>
        <w:t xml:space="preserve"> </w:t>
      </w:r>
      <w:r w:rsidRPr="00780C80">
        <w:rPr>
          <w:b/>
          <w:bCs/>
        </w:rPr>
        <w:t xml:space="preserve">Application for </w:t>
      </w:r>
      <w:r>
        <w:rPr>
          <w:b/>
          <w:bCs/>
        </w:rPr>
        <w:t xml:space="preserve">Video Production. </w:t>
      </w:r>
    </w:p>
    <w:p w14:paraId="42F18B2E" w14:textId="22EF3E73" w:rsidR="003E63FD" w:rsidRDefault="003E63FD" w:rsidP="001C1C2E"/>
    <w:p w14:paraId="4F3B8C41" w14:textId="77777777" w:rsidR="006F74A2" w:rsidRPr="00FB191C" w:rsidRDefault="006F74A2" w:rsidP="001C1C2E"/>
    <w:sectPr w:rsidR="006F74A2" w:rsidRPr="00FB19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79C9F" w14:textId="77777777" w:rsidR="00CC32AB" w:rsidRDefault="00CC32AB" w:rsidP="0015314D">
      <w:pPr>
        <w:spacing w:after="0" w:line="240" w:lineRule="auto"/>
      </w:pPr>
      <w:r>
        <w:separator/>
      </w:r>
    </w:p>
  </w:endnote>
  <w:endnote w:type="continuationSeparator" w:id="0">
    <w:p w14:paraId="6B951235" w14:textId="77777777" w:rsidR="00CC32AB" w:rsidRDefault="00CC32AB" w:rsidP="0015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34D2" w14:textId="77777777" w:rsidR="00CC32AB" w:rsidRDefault="00CC32AB" w:rsidP="0015314D">
      <w:pPr>
        <w:spacing w:after="0" w:line="240" w:lineRule="auto"/>
      </w:pPr>
      <w:r>
        <w:separator/>
      </w:r>
    </w:p>
  </w:footnote>
  <w:footnote w:type="continuationSeparator" w:id="0">
    <w:p w14:paraId="612A16E2" w14:textId="77777777" w:rsidR="00CC32AB" w:rsidRDefault="00CC32AB" w:rsidP="0015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8D44C3"/>
    <w:multiLevelType w:val="hybridMultilevel"/>
    <w:tmpl w:val="D2379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82951"/>
    <w:multiLevelType w:val="multilevel"/>
    <w:tmpl w:val="BF42D5C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90CB8"/>
    <w:multiLevelType w:val="hybridMultilevel"/>
    <w:tmpl w:val="62A6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E0232"/>
    <w:multiLevelType w:val="hybridMultilevel"/>
    <w:tmpl w:val="5C8E4AC4"/>
    <w:lvl w:ilvl="0" w:tplc="D69EF8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11E46"/>
    <w:multiLevelType w:val="hybridMultilevel"/>
    <w:tmpl w:val="359897E8"/>
    <w:lvl w:ilvl="0" w:tplc="D69EF86E">
      <w:start w:val="1"/>
      <w:numFmt w:val="bullet"/>
      <w:lvlText w:val=""/>
      <w:lvlJc w:val="left"/>
      <w:pPr>
        <w:tabs>
          <w:tab w:val="num" w:pos="720"/>
        </w:tabs>
        <w:ind w:left="720" w:hanging="360"/>
      </w:pPr>
      <w:rPr>
        <w:rFonts w:ascii="Wingdings" w:hAnsi="Wingdings" w:hint="default"/>
      </w:rPr>
    </w:lvl>
    <w:lvl w:ilvl="1" w:tplc="1D6E7B56" w:tentative="1">
      <w:start w:val="1"/>
      <w:numFmt w:val="bullet"/>
      <w:lvlText w:val=""/>
      <w:lvlJc w:val="left"/>
      <w:pPr>
        <w:tabs>
          <w:tab w:val="num" w:pos="1440"/>
        </w:tabs>
        <w:ind w:left="1440" w:hanging="360"/>
      </w:pPr>
      <w:rPr>
        <w:rFonts w:ascii="Wingdings" w:hAnsi="Wingdings" w:hint="default"/>
      </w:rPr>
    </w:lvl>
    <w:lvl w:ilvl="2" w:tplc="07582566" w:tentative="1">
      <w:start w:val="1"/>
      <w:numFmt w:val="bullet"/>
      <w:lvlText w:val=""/>
      <w:lvlJc w:val="left"/>
      <w:pPr>
        <w:tabs>
          <w:tab w:val="num" w:pos="2160"/>
        </w:tabs>
        <w:ind w:left="2160" w:hanging="360"/>
      </w:pPr>
      <w:rPr>
        <w:rFonts w:ascii="Wingdings" w:hAnsi="Wingdings" w:hint="default"/>
      </w:rPr>
    </w:lvl>
    <w:lvl w:ilvl="3" w:tplc="34028332" w:tentative="1">
      <w:start w:val="1"/>
      <w:numFmt w:val="bullet"/>
      <w:lvlText w:val=""/>
      <w:lvlJc w:val="left"/>
      <w:pPr>
        <w:tabs>
          <w:tab w:val="num" w:pos="2880"/>
        </w:tabs>
        <w:ind w:left="2880" w:hanging="360"/>
      </w:pPr>
      <w:rPr>
        <w:rFonts w:ascii="Wingdings" w:hAnsi="Wingdings" w:hint="default"/>
      </w:rPr>
    </w:lvl>
    <w:lvl w:ilvl="4" w:tplc="B15217EC" w:tentative="1">
      <w:start w:val="1"/>
      <w:numFmt w:val="bullet"/>
      <w:lvlText w:val=""/>
      <w:lvlJc w:val="left"/>
      <w:pPr>
        <w:tabs>
          <w:tab w:val="num" w:pos="3600"/>
        </w:tabs>
        <w:ind w:left="3600" w:hanging="360"/>
      </w:pPr>
      <w:rPr>
        <w:rFonts w:ascii="Wingdings" w:hAnsi="Wingdings" w:hint="default"/>
      </w:rPr>
    </w:lvl>
    <w:lvl w:ilvl="5" w:tplc="1EA4DC0C" w:tentative="1">
      <w:start w:val="1"/>
      <w:numFmt w:val="bullet"/>
      <w:lvlText w:val=""/>
      <w:lvlJc w:val="left"/>
      <w:pPr>
        <w:tabs>
          <w:tab w:val="num" w:pos="4320"/>
        </w:tabs>
        <w:ind w:left="4320" w:hanging="360"/>
      </w:pPr>
      <w:rPr>
        <w:rFonts w:ascii="Wingdings" w:hAnsi="Wingdings" w:hint="default"/>
      </w:rPr>
    </w:lvl>
    <w:lvl w:ilvl="6" w:tplc="57E673E4" w:tentative="1">
      <w:start w:val="1"/>
      <w:numFmt w:val="bullet"/>
      <w:lvlText w:val=""/>
      <w:lvlJc w:val="left"/>
      <w:pPr>
        <w:tabs>
          <w:tab w:val="num" w:pos="5040"/>
        </w:tabs>
        <w:ind w:left="5040" w:hanging="360"/>
      </w:pPr>
      <w:rPr>
        <w:rFonts w:ascii="Wingdings" w:hAnsi="Wingdings" w:hint="default"/>
      </w:rPr>
    </w:lvl>
    <w:lvl w:ilvl="7" w:tplc="4CF01F62" w:tentative="1">
      <w:start w:val="1"/>
      <w:numFmt w:val="bullet"/>
      <w:lvlText w:val=""/>
      <w:lvlJc w:val="left"/>
      <w:pPr>
        <w:tabs>
          <w:tab w:val="num" w:pos="5760"/>
        </w:tabs>
        <w:ind w:left="5760" w:hanging="360"/>
      </w:pPr>
      <w:rPr>
        <w:rFonts w:ascii="Wingdings" w:hAnsi="Wingdings" w:hint="default"/>
      </w:rPr>
    </w:lvl>
    <w:lvl w:ilvl="8" w:tplc="3CC0E9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86E6F"/>
    <w:multiLevelType w:val="hybridMultilevel"/>
    <w:tmpl w:val="168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C44A5"/>
    <w:multiLevelType w:val="hybridMultilevel"/>
    <w:tmpl w:val="EF0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37985"/>
    <w:multiLevelType w:val="hybridMultilevel"/>
    <w:tmpl w:val="8FFAF1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3F15803"/>
    <w:multiLevelType w:val="hybridMultilevel"/>
    <w:tmpl w:val="A4BA10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8711414"/>
    <w:multiLevelType w:val="multilevel"/>
    <w:tmpl w:val="CE06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2A1967"/>
    <w:multiLevelType w:val="hybridMultilevel"/>
    <w:tmpl w:val="DBB680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0461A"/>
    <w:multiLevelType w:val="hybridMultilevel"/>
    <w:tmpl w:val="47EA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3529E"/>
    <w:multiLevelType w:val="hybridMultilevel"/>
    <w:tmpl w:val="A4E4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9"/>
  </w:num>
  <w:num w:numId="5">
    <w:abstractNumId w:val="4"/>
  </w:num>
  <w:num w:numId="6">
    <w:abstractNumId w:val="5"/>
  </w:num>
  <w:num w:numId="7">
    <w:abstractNumId w:val="8"/>
  </w:num>
  <w:num w:numId="8">
    <w:abstractNumId w:val="0"/>
  </w:num>
  <w:num w:numId="9">
    <w:abstractNumId w:val="3"/>
  </w:num>
  <w:num w:numId="10">
    <w:abstractNumId w:val="10"/>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4D"/>
    <w:rsid w:val="00003E58"/>
    <w:rsid w:val="00007150"/>
    <w:rsid w:val="00010496"/>
    <w:rsid w:val="00011133"/>
    <w:rsid w:val="00015327"/>
    <w:rsid w:val="00015596"/>
    <w:rsid w:val="0001722B"/>
    <w:rsid w:val="000212FC"/>
    <w:rsid w:val="00034255"/>
    <w:rsid w:val="0004553B"/>
    <w:rsid w:val="00046427"/>
    <w:rsid w:val="00047162"/>
    <w:rsid w:val="000473DA"/>
    <w:rsid w:val="000544EC"/>
    <w:rsid w:val="000608D9"/>
    <w:rsid w:val="000660EE"/>
    <w:rsid w:val="000662D4"/>
    <w:rsid w:val="000719D0"/>
    <w:rsid w:val="00072F09"/>
    <w:rsid w:val="000822D3"/>
    <w:rsid w:val="0008348E"/>
    <w:rsid w:val="00094E25"/>
    <w:rsid w:val="0009708A"/>
    <w:rsid w:val="000A11D0"/>
    <w:rsid w:val="000C17F8"/>
    <w:rsid w:val="000C1DC6"/>
    <w:rsid w:val="000C215A"/>
    <w:rsid w:val="000C317C"/>
    <w:rsid w:val="000C43FF"/>
    <w:rsid w:val="000D4556"/>
    <w:rsid w:val="000E4C9E"/>
    <w:rsid w:val="000F1035"/>
    <w:rsid w:val="000F39AB"/>
    <w:rsid w:val="001007B2"/>
    <w:rsid w:val="001017BB"/>
    <w:rsid w:val="00117069"/>
    <w:rsid w:val="00134C80"/>
    <w:rsid w:val="0014066A"/>
    <w:rsid w:val="001478E5"/>
    <w:rsid w:val="0015314D"/>
    <w:rsid w:val="00154B2E"/>
    <w:rsid w:val="00160AC9"/>
    <w:rsid w:val="001615E0"/>
    <w:rsid w:val="00161859"/>
    <w:rsid w:val="00163E33"/>
    <w:rsid w:val="00166DD6"/>
    <w:rsid w:val="00172269"/>
    <w:rsid w:val="0018288D"/>
    <w:rsid w:val="00182DC4"/>
    <w:rsid w:val="0018610D"/>
    <w:rsid w:val="001872F4"/>
    <w:rsid w:val="00187F4C"/>
    <w:rsid w:val="00193C66"/>
    <w:rsid w:val="001B2CC2"/>
    <w:rsid w:val="001B7D2A"/>
    <w:rsid w:val="001C1AB0"/>
    <w:rsid w:val="001C1C2E"/>
    <w:rsid w:val="001D3DEC"/>
    <w:rsid w:val="001D464B"/>
    <w:rsid w:val="001E254B"/>
    <w:rsid w:val="001E778A"/>
    <w:rsid w:val="001E7D98"/>
    <w:rsid w:val="001F7DBA"/>
    <w:rsid w:val="00202B4B"/>
    <w:rsid w:val="002031FA"/>
    <w:rsid w:val="00210646"/>
    <w:rsid w:val="00212BC6"/>
    <w:rsid w:val="002152F1"/>
    <w:rsid w:val="00224872"/>
    <w:rsid w:val="00227DC8"/>
    <w:rsid w:val="00235B83"/>
    <w:rsid w:val="00235FB3"/>
    <w:rsid w:val="00253BFA"/>
    <w:rsid w:val="002575C8"/>
    <w:rsid w:val="00262A33"/>
    <w:rsid w:val="00264924"/>
    <w:rsid w:val="00275EBC"/>
    <w:rsid w:val="002777C8"/>
    <w:rsid w:val="00280E0B"/>
    <w:rsid w:val="00283234"/>
    <w:rsid w:val="00285155"/>
    <w:rsid w:val="00292912"/>
    <w:rsid w:val="00297DB1"/>
    <w:rsid w:val="002A2B78"/>
    <w:rsid w:val="002B7FAB"/>
    <w:rsid w:val="002C6D85"/>
    <w:rsid w:val="002D0C2A"/>
    <w:rsid w:val="002D64F8"/>
    <w:rsid w:val="002F1EAD"/>
    <w:rsid w:val="00300838"/>
    <w:rsid w:val="003128F2"/>
    <w:rsid w:val="003133A5"/>
    <w:rsid w:val="00325DA6"/>
    <w:rsid w:val="00326B1A"/>
    <w:rsid w:val="00332A78"/>
    <w:rsid w:val="00333B00"/>
    <w:rsid w:val="00335E26"/>
    <w:rsid w:val="00337163"/>
    <w:rsid w:val="003430C1"/>
    <w:rsid w:val="00343B05"/>
    <w:rsid w:val="00345B9C"/>
    <w:rsid w:val="003509C5"/>
    <w:rsid w:val="00371FA9"/>
    <w:rsid w:val="00380551"/>
    <w:rsid w:val="00383090"/>
    <w:rsid w:val="00385D49"/>
    <w:rsid w:val="00386BD5"/>
    <w:rsid w:val="00394E72"/>
    <w:rsid w:val="00396CFD"/>
    <w:rsid w:val="00397BD9"/>
    <w:rsid w:val="003A111C"/>
    <w:rsid w:val="003A20B0"/>
    <w:rsid w:val="003A6B52"/>
    <w:rsid w:val="003B0701"/>
    <w:rsid w:val="003B38FA"/>
    <w:rsid w:val="003C2FC3"/>
    <w:rsid w:val="003C58E8"/>
    <w:rsid w:val="003C5F84"/>
    <w:rsid w:val="003D00CA"/>
    <w:rsid w:val="003D76F6"/>
    <w:rsid w:val="003E31DA"/>
    <w:rsid w:val="003E63FD"/>
    <w:rsid w:val="003E6FE3"/>
    <w:rsid w:val="003E7A92"/>
    <w:rsid w:val="00401526"/>
    <w:rsid w:val="00403C24"/>
    <w:rsid w:val="00410026"/>
    <w:rsid w:val="00420166"/>
    <w:rsid w:val="00420CB3"/>
    <w:rsid w:val="00424872"/>
    <w:rsid w:val="00434E04"/>
    <w:rsid w:val="0044630B"/>
    <w:rsid w:val="00447963"/>
    <w:rsid w:val="0045074E"/>
    <w:rsid w:val="004519E9"/>
    <w:rsid w:val="004819A8"/>
    <w:rsid w:val="004909FD"/>
    <w:rsid w:val="004914F3"/>
    <w:rsid w:val="0049535D"/>
    <w:rsid w:val="00497E73"/>
    <w:rsid w:val="004A0170"/>
    <w:rsid w:val="004B152E"/>
    <w:rsid w:val="004B2BCB"/>
    <w:rsid w:val="004B550E"/>
    <w:rsid w:val="004D0716"/>
    <w:rsid w:val="004D1761"/>
    <w:rsid w:val="004D5C43"/>
    <w:rsid w:val="004E34D9"/>
    <w:rsid w:val="004E6485"/>
    <w:rsid w:val="004F0C7A"/>
    <w:rsid w:val="00501DC7"/>
    <w:rsid w:val="00502015"/>
    <w:rsid w:val="00507806"/>
    <w:rsid w:val="005125EF"/>
    <w:rsid w:val="00512D40"/>
    <w:rsid w:val="00521C03"/>
    <w:rsid w:val="00522145"/>
    <w:rsid w:val="00530ABA"/>
    <w:rsid w:val="0053582C"/>
    <w:rsid w:val="00540057"/>
    <w:rsid w:val="00540446"/>
    <w:rsid w:val="005426BA"/>
    <w:rsid w:val="00554CD9"/>
    <w:rsid w:val="005555B5"/>
    <w:rsid w:val="00557165"/>
    <w:rsid w:val="00566C72"/>
    <w:rsid w:val="00573CA6"/>
    <w:rsid w:val="00576D73"/>
    <w:rsid w:val="005851B1"/>
    <w:rsid w:val="00591796"/>
    <w:rsid w:val="00594550"/>
    <w:rsid w:val="005A39EF"/>
    <w:rsid w:val="005B4B59"/>
    <w:rsid w:val="005C533B"/>
    <w:rsid w:val="005D2487"/>
    <w:rsid w:val="005D3925"/>
    <w:rsid w:val="005D5663"/>
    <w:rsid w:val="005E7C02"/>
    <w:rsid w:val="005F4B92"/>
    <w:rsid w:val="005F5777"/>
    <w:rsid w:val="005F7CE7"/>
    <w:rsid w:val="00601964"/>
    <w:rsid w:val="00606E7E"/>
    <w:rsid w:val="0060711A"/>
    <w:rsid w:val="00614A2C"/>
    <w:rsid w:val="00621809"/>
    <w:rsid w:val="00623684"/>
    <w:rsid w:val="00626037"/>
    <w:rsid w:val="006278EE"/>
    <w:rsid w:val="00644BA5"/>
    <w:rsid w:val="0065033B"/>
    <w:rsid w:val="00661DEA"/>
    <w:rsid w:val="00663267"/>
    <w:rsid w:val="0066703A"/>
    <w:rsid w:val="00667A21"/>
    <w:rsid w:val="00667AEB"/>
    <w:rsid w:val="00670EFB"/>
    <w:rsid w:val="00674088"/>
    <w:rsid w:val="00676CB3"/>
    <w:rsid w:val="00687768"/>
    <w:rsid w:val="0069074A"/>
    <w:rsid w:val="00696054"/>
    <w:rsid w:val="006A169A"/>
    <w:rsid w:val="006A5CC5"/>
    <w:rsid w:val="006B0672"/>
    <w:rsid w:val="006B1D50"/>
    <w:rsid w:val="006B3A54"/>
    <w:rsid w:val="006C0971"/>
    <w:rsid w:val="006D1C34"/>
    <w:rsid w:val="006D26EB"/>
    <w:rsid w:val="006D2DA1"/>
    <w:rsid w:val="006F74A2"/>
    <w:rsid w:val="00700E1E"/>
    <w:rsid w:val="007037C0"/>
    <w:rsid w:val="00705D85"/>
    <w:rsid w:val="007071A9"/>
    <w:rsid w:val="00707D2E"/>
    <w:rsid w:val="00723F41"/>
    <w:rsid w:val="00724E91"/>
    <w:rsid w:val="00732BC9"/>
    <w:rsid w:val="007350EF"/>
    <w:rsid w:val="00743941"/>
    <w:rsid w:val="00746C62"/>
    <w:rsid w:val="007540A2"/>
    <w:rsid w:val="00754898"/>
    <w:rsid w:val="007624A1"/>
    <w:rsid w:val="00767189"/>
    <w:rsid w:val="007724F2"/>
    <w:rsid w:val="00773B18"/>
    <w:rsid w:val="00777F98"/>
    <w:rsid w:val="00784556"/>
    <w:rsid w:val="00784747"/>
    <w:rsid w:val="0078489F"/>
    <w:rsid w:val="00787CF2"/>
    <w:rsid w:val="00796F78"/>
    <w:rsid w:val="007A34B8"/>
    <w:rsid w:val="007A7EA9"/>
    <w:rsid w:val="007B3F37"/>
    <w:rsid w:val="007B6ED4"/>
    <w:rsid w:val="007C0E77"/>
    <w:rsid w:val="007C1325"/>
    <w:rsid w:val="007C1B6B"/>
    <w:rsid w:val="007C6F0B"/>
    <w:rsid w:val="007D09E6"/>
    <w:rsid w:val="007D22D0"/>
    <w:rsid w:val="007E002C"/>
    <w:rsid w:val="007F176F"/>
    <w:rsid w:val="007F255D"/>
    <w:rsid w:val="007F48A6"/>
    <w:rsid w:val="007F5385"/>
    <w:rsid w:val="007F6A43"/>
    <w:rsid w:val="007F6D66"/>
    <w:rsid w:val="007F6D98"/>
    <w:rsid w:val="00802A30"/>
    <w:rsid w:val="00802E10"/>
    <w:rsid w:val="008040EF"/>
    <w:rsid w:val="00805B05"/>
    <w:rsid w:val="00811E15"/>
    <w:rsid w:val="00815741"/>
    <w:rsid w:val="00830AA2"/>
    <w:rsid w:val="00831CD2"/>
    <w:rsid w:val="00832833"/>
    <w:rsid w:val="008343EA"/>
    <w:rsid w:val="008379A3"/>
    <w:rsid w:val="008425D1"/>
    <w:rsid w:val="00843AB7"/>
    <w:rsid w:val="008540F5"/>
    <w:rsid w:val="00855480"/>
    <w:rsid w:val="0086016D"/>
    <w:rsid w:val="00860D10"/>
    <w:rsid w:val="0086589F"/>
    <w:rsid w:val="008710D5"/>
    <w:rsid w:val="00872B1E"/>
    <w:rsid w:val="008752E7"/>
    <w:rsid w:val="00881664"/>
    <w:rsid w:val="00887CA3"/>
    <w:rsid w:val="008B1560"/>
    <w:rsid w:val="008B5853"/>
    <w:rsid w:val="008C130D"/>
    <w:rsid w:val="008C352C"/>
    <w:rsid w:val="008C64D3"/>
    <w:rsid w:val="008D08D0"/>
    <w:rsid w:val="008D2C50"/>
    <w:rsid w:val="008D5AE0"/>
    <w:rsid w:val="0090013A"/>
    <w:rsid w:val="00900894"/>
    <w:rsid w:val="00901119"/>
    <w:rsid w:val="00905B27"/>
    <w:rsid w:val="00910F5D"/>
    <w:rsid w:val="009226DF"/>
    <w:rsid w:val="009405BF"/>
    <w:rsid w:val="00940CAE"/>
    <w:rsid w:val="00940DFF"/>
    <w:rsid w:val="009465BB"/>
    <w:rsid w:val="0095076C"/>
    <w:rsid w:val="00960196"/>
    <w:rsid w:val="00960838"/>
    <w:rsid w:val="00960961"/>
    <w:rsid w:val="00975EF5"/>
    <w:rsid w:val="00982BF6"/>
    <w:rsid w:val="00982CCA"/>
    <w:rsid w:val="00994298"/>
    <w:rsid w:val="0099504B"/>
    <w:rsid w:val="009967BA"/>
    <w:rsid w:val="009A103D"/>
    <w:rsid w:val="009A713E"/>
    <w:rsid w:val="009B1471"/>
    <w:rsid w:val="009C4239"/>
    <w:rsid w:val="009C7156"/>
    <w:rsid w:val="009C7E8D"/>
    <w:rsid w:val="009E1EA8"/>
    <w:rsid w:val="009E7B8D"/>
    <w:rsid w:val="009F2BFA"/>
    <w:rsid w:val="00A01BA2"/>
    <w:rsid w:val="00A111E2"/>
    <w:rsid w:val="00A15744"/>
    <w:rsid w:val="00A17649"/>
    <w:rsid w:val="00A35B70"/>
    <w:rsid w:val="00A36D50"/>
    <w:rsid w:val="00A444D5"/>
    <w:rsid w:val="00A45BCC"/>
    <w:rsid w:val="00A56EA2"/>
    <w:rsid w:val="00A64DEF"/>
    <w:rsid w:val="00A717AE"/>
    <w:rsid w:val="00A735CD"/>
    <w:rsid w:val="00A75EE2"/>
    <w:rsid w:val="00A822B2"/>
    <w:rsid w:val="00A8524B"/>
    <w:rsid w:val="00A96B4D"/>
    <w:rsid w:val="00A97BCF"/>
    <w:rsid w:val="00AA1EA1"/>
    <w:rsid w:val="00AA2573"/>
    <w:rsid w:val="00AA6B4E"/>
    <w:rsid w:val="00AB601F"/>
    <w:rsid w:val="00AB6EAD"/>
    <w:rsid w:val="00AC0B0E"/>
    <w:rsid w:val="00AC1403"/>
    <w:rsid w:val="00AD35E9"/>
    <w:rsid w:val="00AD5928"/>
    <w:rsid w:val="00AD613E"/>
    <w:rsid w:val="00AE046B"/>
    <w:rsid w:val="00AE7DAD"/>
    <w:rsid w:val="00AF3112"/>
    <w:rsid w:val="00AF377C"/>
    <w:rsid w:val="00B07FE5"/>
    <w:rsid w:val="00B11D69"/>
    <w:rsid w:val="00B125C0"/>
    <w:rsid w:val="00B15DA7"/>
    <w:rsid w:val="00B236C5"/>
    <w:rsid w:val="00B26AB9"/>
    <w:rsid w:val="00B36A24"/>
    <w:rsid w:val="00B37A2E"/>
    <w:rsid w:val="00B5215C"/>
    <w:rsid w:val="00B543B2"/>
    <w:rsid w:val="00B544C8"/>
    <w:rsid w:val="00B61E24"/>
    <w:rsid w:val="00B6670C"/>
    <w:rsid w:val="00B741EB"/>
    <w:rsid w:val="00B75100"/>
    <w:rsid w:val="00B80224"/>
    <w:rsid w:val="00B80416"/>
    <w:rsid w:val="00B868BA"/>
    <w:rsid w:val="00B87940"/>
    <w:rsid w:val="00B90D88"/>
    <w:rsid w:val="00B90FDD"/>
    <w:rsid w:val="00B91B5D"/>
    <w:rsid w:val="00B95A8C"/>
    <w:rsid w:val="00B97C13"/>
    <w:rsid w:val="00BA3200"/>
    <w:rsid w:val="00BA7AA8"/>
    <w:rsid w:val="00BB31CF"/>
    <w:rsid w:val="00BC6FAD"/>
    <w:rsid w:val="00BC7602"/>
    <w:rsid w:val="00BD52F9"/>
    <w:rsid w:val="00BD6B57"/>
    <w:rsid w:val="00BE0457"/>
    <w:rsid w:val="00BE2F51"/>
    <w:rsid w:val="00BE306B"/>
    <w:rsid w:val="00BE3F6B"/>
    <w:rsid w:val="00BE6C4F"/>
    <w:rsid w:val="00BF424E"/>
    <w:rsid w:val="00C07819"/>
    <w:rsid w:val="00C10E3F"/>
    <w:rsid w:val="00C22FF7"/>
    <w:rsid w:val="00C24FC0"/>
    <w:rsid w:val="00C25265"/>
    <w:rsid w:val="00C2760F"/>
    <w:rsid w:val="00C3095A"/>
    <w:rsid w:val="00C333B1"/>
    <w:rsid w:val="00C34FA9"/>
    <w:rsid w:val="00C41CDE"/>
    <w:rsid w:val="00C44D65"/>
    <w:rsid w:val="00C52734"/>
    <w:rsid w:val="00C55899"/>
    <w:rsid w:val="00C57180"/>
    <w:rsid w:val="00C61110"/>
    <w:rsid w:val="00C6118A"/>
    <w:rsid w:val="00C652D7"/>
    <w:rsid w:val="00C66522"/>
    <w:rsid w:val="00C70463"/>
    <w:rsid w:val="00C90CBE"/>
    <w:rsid w:val="00C92051"/>
    <w:rsid w:val="00CA0E32"/>
    <w:rsid w:val="00CB193A"/>
    <w:rsid w:val="00CB23B9"/>
    <w:rsid w:val="00CB3ACE"/>
    <w:rsid w:val="00CB6244"/>
    <w:rsid w:val="00CB6526"/>
    <w:rsid w:val="00CB7579"/>
    <w:rsid w:val="00CC32AB"/>
    <w:rsid w:val="00CC5985"/>
    <w:rsid w:val="00CC6D58"/>
    <w:rsid w:val="00CE0ECE"/>
    <w:rsid w:val="00CE2BD8"/>
    <w:rsid w:val="00CE509A"/>
    <w:rsid w:val="00CF01C0"/>
    <w:rsid w:val="00CF08DA"/>
    <w:rsid w:val="00CF2290"/>
    <w:rsid w:val="00D16DBF"/>
    <w:rsid w:val="00D25AF9"/>
    <w:rsid w:val="00D26693"/>
    <w:rsid w:val="00D26FDA"/>
    <w:rsid w:val="00D36CB9"/>
    <w:rsid w:val="00D37B18"/>
    <w:rsid w:val="00D50272"/>
    <w:rsid w:val="00D575F4"/>
    <w:rsid w:val="00D6552E"/>
    <w:rsid w:val="00D7161A"/>
    <w:rsid w:val="00D720A1"/>
    <w:rsid w:val="00D804E3"/>
    <w:rsid w:val="00DA103A"/>
    <w:rsid w:val="00DB02CF"/>
    <w:rsid w:val="00DB312A"/>
    <w:rsid w:val="00DB567B"/>
    <w:rsid w:val="00DB7645"/>
    <w:rsid w:val="00DC073D"/>
    <w:rsid w:val="00DC5217"/>
    <w:rsid w:val="00DC78CF"/>
    <w:rsid w:val="00DD42CC"/>
    <w:rsid w:val="00DD6217"/>
    <w:rsid w:val="00DD7801"/>
    <w:rsid w:val="00DE4F65"/>
    <w:rsid w:val="00DF06ED"/>
    <w:rsid w:val="00E02028"/>
    <w:rsid w:val="00E23E05"/>
    <w:rsid w:val="00E243BB"/>
    <w:rsid w:val="00E30D0C"/>
    <w:rsid w:val="00E37AB3"/>
    <w:rsid w:val="00E4589D"/>
    <w:rsid w:val="00E46D8D"/>
    <w:rsid w:val="00E47DBF"/>
    <w:rsid w:val="00E54A1D"/>
    <w:rsid w:val="00E63708"/>
    <w:rsid w:val="00E8300F"/>
    <w:rsid w:val="00E83639"/>
    <w:rsid w:val="00E841AC"/>
    <w:rsid w:val="00E8748A"/>
    <w:rsid w:val="00E938F2"/>
    <w:rsid w:val="00E9533E"/>
    <w:rsid w:val="00E966D0"/>
    <w:rsid w:val="00EA3D49"/>
    <w:rsid w:val="00EB1EBB"/>
    <w:rsid w:val="00EB3FA2"/>
    <w:rsid w:val="00EC24E0"/>
    <w:rsid w:val="00EC394B"/>
    <w:rsid w:val="00EC3DED"/>
    <w:rsid w:val="00EC65FF"/>
    <w:rsid w:val="00ED28E0"/>
    <w:rsid w:val="00ED768D"/>
    <w:rsid w:val="00EE28A7"/>
    <w:rsid w:val="00EF4A69"/>
    <w:rsid w:val="00EF7E6C"/>
    <w:rsid w:val="00F01EEA"/>
    <w:rsid w:val="00F0387F"/>
    <w:rsid w:val="00F10490"/>
    <w:rsid w:val="00F10886"/>
    <w:rsid w:val="00F137DC"/>
    <w:rsid w:val="00F14A4B"/>
    <w:rsid w:val="00F1605E"/>
    <w:rsid w:val="00F416EE"/>
    <w:rsid w:val="00F44BD6"/>
    <w:rsid w:val="00F5189E"/>
    <w:rsid w:val="00F52AE4"/>
    <w:rsid w:val="00F53CC8"/>
    <w:rsid w:val="00F54298"/>
    <w:rsid w:val="00F5549C"/>
    <w:rsid w:val="00F55D99"/>
    <w:rsid w:val="00F63892"/>
    <w:rsid w:val="00F763CE"/>
    <w:rsid w:val="00F773CE"/>
    <w:rsid w:val="00F83F36"/>
    <w:rsid w:val="00F85FB6"/>
    <w:rsid w:val="00F87B5C"/>
    <w:rsid w:val="00F87D36"/>
    <w:rsid w:val="00F91A4F"/>
    <w:rsid w:val="00F92442"/>
    <w:rsid w:val="00F963F2"/>
    <w:rsid w:val="00FA434E"/>
    <w:rsid w:val="00FA7ACA"/>
    <w:rsid w:val="00FB0F21"/>
    <w:rsid w:val="00FB191C"/>
    <w:rsid w:val="00FB3932"/>
    <w:rsid w:val="00FB442B"/>
    <w:rsid w:val="00FB64FE"/>
    <w:rsid w:val="00FC42BE"/>
    <w:rsid w:val="00FD6127"/>
    <w:rsid w:val="00FD645E"/>
    <w:rsid w:val="00FE23E1"/>
    <w:rsid w:val="00FE29D6"/>
    <w:rsid w:val="00FE4AE4"/>
    <w:rsid w:val="00FF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72D20"/>
  <w15:chartTrackingRefBased/>
  <w15:docId w15:val="{96F12F66-2E40-4C71-A4BF-8325504E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14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2760F"/>
    <w:rPr>
      <w:sz w:val="16"/>
      <w:szCs w:val="16"/>
    </w:rPr>
  </w:style>
  <w:style w:type="paragraph" w:styleId="CommentText">
    <w:name w:val="annotation text"/>
    <w:basedOn w:val="Normal"/>
    <w:link w:val="CommentTextChar"/>
    <w:uiPriority w:val="99"/>
    <w:semiHidden/>
    <w:unhideWhenUsed/>
    <w:rsid w:val="00C2760F"/>
    <w:pPr>
      <w:spacing w:line="240" w:lineRule="auto"/>
    </w:pPr>
    <w:rPr>
      <w:sz w:val="20"/>
      <w:szCs w:val="20"/>
    </w:rPr>
  </w:style>
  <w:style w:type="character" w:customStyle="1" w:styleId="CommentTextChar">
    <w:name w:val="Comment Text Char"/>
    <w:basedOn w:val="DefaultParagraphFont"/>
    <w:link w:val="CommentText"/>
    <w:uiPriority w:val="99"/>
    <w:semiHidden/>
    <w:rsid w:val="00C2760F"/>
    <w:rPr>
      <w:sz w:val="20"/>
      <w:szCs w:val="20"/>
    </w:rPr>
  </w:style>
  <w:style w:type="paragraph" w:styleId="CommentSubject">
    <w:name w:val="annotation subject"/>
    <w:basedOn w:val="CommentText"/>
    <w:next w:val="CommentText"/>
    <w:link w:val="CommentSubjectChar"/>
    <w:uiPriority w:val="99"/>
    <w:semiHidden/>
    <w:unhideWhenUsed/>
    <w:rsid w:val="00C2760F"/>
    <w:rPr>
      <w:b/>
      <w:bCs/>
    </w:rPr>
  </w:style>
  <w:style w:type="character" w:customStyle="1" w:styleId="CommentSubjectChar">
    <w:name w:val="Comment Subject Char"/>
    <w:basedOn w:val="CommentTextChar"/>
    <w:link w:val="CommentSubject"/>
    <w:uiPriority w:val="99"/>
    <w:semiHidden/>
    <w:rsid w:val="00C2760F"/>
    <w:rPr>
      <w:b/>
      <w:bCs/>
      <w:sz w:val="20"/>
      <w:szCs w:val="20"/>
    </w:rPr>
  </w:style>
  <w:style w:type="paragraph" w:styleId="ListParagraph">
    <w:name w:val="List Paragraph"/>
    <w:basedOn w:val="Normal"/>
    <w:uiPriority w:val="34"/>
    <w:qFormat/>
    <w:rsid w:val="007A7EA9"/>
    <w:pPr>
      <w:ind w:left="720"/>
      <w:contextualSpacing/>
    </w:pPr>
  </w:style>
  <w:style w:type="character" w:styleId="Hyperlink">
    <w:name w:val="Hyperlink"/>
    <w:basedOn w:val="DefaultParagraphFont"/>
    <w:uiPriority w:val="99"/>
    <w:unhideWhenUsed/>
    <w:rsid w:val="009B1471"/>
    <w:rPr>
      <w:color w:val="0563C1" w:themeColor="hyperlink"/>
      <w:u w:val="single"/>
    </w:rPr>
  </w:style>
  <w:style w:type="character" w:styleId="UnresolvedMention">
    <w:name w:val="Unresolved Mention"/>
    <w:basedOn w:val="DefaultParagraphFont"/>
    <w:uiPriority w:val="99"/>
    <w:semiHidden/>
    <w:unhideWhenUsed/>
    <w:rsid w:val="009B1471"/>
    <w:rPr>
      <w:color w:val="605E5C"/>
      <w:shd w:val="clear" w:color="auto" w:fill="E1DFDD"/>
    </w:rPr>
  </w:style>
  <w:style w:type="paragraph" w:styleId="NormalWeb">
    <w:name w:val="Normal (Web)"/>
    <w:basedOn w:val="Normal"/>
    <w:uiPriority w:val="99"/>
    <w:semiHidden/>
    <w:unhideWhenUsed/>
    <w:rsid w:val="00802E1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A11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54809">
      <w:bodyDiv w:val="1"/>
      <w:marLeft w:val="0"/>
      <w:marRight w:val="0"/>
      <w:marTop w:val="0"/>
      <w:marBottom w:val="0"/>
      <w:divBdr>
        <w:top w:val="none" w:sz="0" w:space="0" w:color="auto"/>
        <w:left w:val="none" w:sz="0" w:space="0" w:color="auto"/>
        <w:bottom w:val="none" w:sz="0" w:space="0" w:color="auto"/>
        <w:right w:val="none" w:sz="0" w:space="0" w:color="auto"/>
      </w:divBdr>
    </w:div>
    <w:div w:id="752511953">
      <w:bodyDiv w:val="1"/>
      <w:marLeft w:val="0"/>
      <w:marRight w:val="0"/>
      <w:marTop w:val="0"/>
      <w:marBottom w:val="0"/>
      <w:divBdr>
        <w:top w:val="none" w:sz="0" w:space="0" w:color="auto"/>
        <w:left w:val="none" w:sz="0" w:space="0" w:color="auto"/>
        <w:bottom w:val="none" w:sz="0" w:space="0" w:color="auto"/>
        <w:right w:val="none" w:sz="0" w:space="0" w:color="auto"/>
      </w:divBdr>
    </w:div>
    <w:div w:id="973678876">
      <w:bodyDiv w:val="1"/>
      <w:marLeft w:val="0"/>
      <w:marRight w:val="0"/>
      <w:marTop w:val="0"/>
      <w:marBottom w:val="0"/>
      <w:divBdr>
        <w:top w:val="none" w:sz="0" w:space="0" w:color="auto"/>
        <w:left w:val="none" w:sz="0" w:space="0" w:color="auto"/>
        <w:bottom w:val="none" w:sz="0" w:space="0" w:color="auto"/>
        <w:right w:val="none" w:sz="0" w:space="0" w:color="auto"/>
      </w:divBdr>
      <w:divsChild>
        <w:div w:id="1734624976">
          <w:marLeft w:val="288"/>
          <w:marRight w:val="0"/>
          <w:marTop w:val="240"/>
          <w:marBottom w:val="0"/>
          <w:divBdr>
            <w:top w:val="none" w:sz="0" w:space="0" w:color="auto"/>
            <w:left w:val="none" w:sz="0" w:space="0" w:color="auto"/>
            <w:bottom w:val="none" w:sz="0" w:space="0" w:color="auto"/>
            <w:right w:val="none" w:sz="0" w:space="0" w:color="auto"/>
          </w:divBdr>
        </w:div>
      </w:divsChild>
    </w:div>
    <w:div w:id="1176921690">
      <w:bodyDiv w:val="1"/>
      <w:marLeft w:val="0"/>
      <w:marRight w:val="0"/>
      <w:marTop w:val="0"/>
      <w:marBottom w:val="0"/>
      <w:divBdr>
        <w:top w:val="none" w:sz="0" w:space="0" w:color="auto"/>
        <w:left w:val="none" w:sz="0" w:space="0" w:color="auto"/>
        <w:bottom w:val="none" w:sz="0" w:space="0" w:color="auto"/>
        <w:right w:val="none" w:sz="0" w:space="0" w:color="auto"/>
      </w:divBdr>
      <w:divsChild>
        <w:div w:id="1908567610">
          <w:marLeft w:val="288"/>
          <w:marRight w:val="0"/>
          <w:marTop w:val="240"/>
          <w:marBottom w:val="0"/>
          <w:divBdr>
            <w:top w:val="none" w:sz="0" w:space="0" w:color="auto"/>
            <w:left w:val="none" w:sz="0" w:space="0" w:color="auto"/>
            <w:bottom w:val="none" w:sz="0" w:space="0" w:color="auto"/>
            <w:right w:val="none" w:sz="0" w:space="0" w:color="auto"/>
          </w:divBdr>
        </w:div>
      </w:divsChild>
    </w:div>
    <w:div w:id="19282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corporateprocur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mujiri@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egechkori@worldbank.org" TargetMode="External"/><Relationship Id="rId5" Type="http://schemas.openxmlformats.org/officeDocument/2006/relationships/webSettings" Target="webSettings.xml"/><Relationship Id="rId10" Type="http://schemas.openxmlformats.org/officeDocument/2006/relationships/hyperlink" Target="mailto:lmujiri@worldbank.org" TargetMode="External"/><Relationship Id="rId4" Type="http://schemas.openxmlformats.org/officeDocument/2006/relationships/settings" Target="settings.xml"/><Relationship Id="rId9" Type="http://schemas.openxmlformats.org/officeDocument/2006/relationships/hyperlink" Target="mailto:igegechkori@worl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901E-1D29-4652-A022-E78BBC03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Gegechkori</dc:creator>
  <cp:keywords/>
  <dc:description/>
  <cp:lastModifiedBy>Natia Gogsadze</cp:lastModifiedBy>
  <cp:revision>2</cp:revision>
  <dcterms:created xsi:type="dcterms:W3CDTF">2022-01-17T08:30:00Z</dcterms:created>
  <dcterms:modified xsi:type="dcterms:W3CDTF">2022-01-17T08:30:00Z</dcterms:modified>
</cp:coreProperties>
</file>